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57" w:rsidRPr="00583D28" w:rsidRDefault="00583D28" w:rsidP="00583D28">
      <w:pPr>
        <w:pStyle w:val="Sangranormal"/>
        <w:spacing w:before="240"/>
        <w:jc w:val="center"/>
        <w:rPr>
          <w:b/>
          <w:szCs w:val="24"/>
          <w:lang w:val="eu-ES"/>
        </w:rPr>
      </w:pPr>
      <w:bookmarkStart w:id="0" w:name="_GoBack"/>
      <w:bookmarkEnd w:id="0"/>
      <w:r w:rsidRPr="00583D28">
        <w:rPr>
          <w:b/>
          <w:szCs w:val="24"/>
          <w:lang w:val="eu-ES"/>
        </w:rPr>
        <w:t>ETXEAK EDATEKO UREZ HORNITZEA ETA SANEAMENDU</w:t>
      </w:r>
    </w:p>
    <w:p w:rsidR="00583D28" w:rsidRDefault="00583D28" w:rsidP="00583D28">
      <w:pPr>
        <w:pStyle w:val="Sangranormal"/>
        <w:spacing w:before="240"/>
        <w:jc w:val="center"/>
        <w:rPr>
          <w:szCs w:val="24"/>
          <w:lang w:val="eu-ES"/>
        </w:rPr>
      </w:pPr>
      <w:r w:rsidRPr="00583D28">
        <w:rPr>
          <w:szCs w:val="24"/>
          <w:lang w:val="eu-ES"/>
        </w:rPr>
        <w:t>FINANTZA ETA EKONOMIA AZTERKETA EGITEKO ESKATZEN DEN INFORMAZIO EKONOMIKOA</w:t>
      </w:r>
    </w:p>
    <w:p w:rsidR="00583D28" w:rsidRPr="00583D28" w:rsidRDefault="00583D28" w:rsidP="00583D28">
      <w:pPr>
        <w:pStyle w:val="Sangranormal"/>
        <w:spacing w:before="240"/>
        <w:jc w:val="center"/>
        <w:rPr>
          <w:szCs w:val="24"/>
          <w:lang w:val="eu-ES"/>
        </w:rPr>
      </w:pPr>
    </w:p>
    <w:p w:rsidR="00EF1457" w:rsidRPr="00583D28" w:rsidRDefault="00583D28" w:rsidP="00583D28">
      <w:pPr>
        <w:pStyle w:val="Sangranormal"/>
        <w:spacing w:before="240"/>
        <w:rPr>
          <w:szCs w:val="24"/>
          <w:lang w:val="eu-ES"/>
        </w:rPr>
      </w:pPr>
      <w:r>
        <w:rPr>
          <w:szCs w:val="24"/>
          <w:lang w:val="eu-ES"/>
        </w:rPr>
        <w:t>Z</w:t>
      </w:r>
      <w:r w:rsidR="00EF1457" w:rsidRPr="00583D28">
        <w:rPr>
          <w:szCs w:val="24"/>
          <w:lang w:val="eu-ES"/>
        </w:rPr>
        <w:t>erbitzu horiei buruz kontzeju</w:t>
      </w:r>
      <w:r w:rsidRPr="00583D28">
        <w:rPr>
          <w:szCs w:val="24"/>
          <w:lang w:val="eu-ES"/>
        </w:rPr>
        <w:t>ak duen ekonomia informazio guztia</w:t>
      </w:r>
      <w:r w:rsidR="00EF1457" w:rsidRPr="00583D28">
        <w:rPr>
          <w:szCs w:val="24"/>
          <w:lang w:val="eu-ES"/>
        </w:rPr>
        <w:t>. Horiek horrela, eta orientabide gisa, hauek aipa genitzake:</w:t>
      </w:r>
    </w:p>
    <w:p w:rsidR="00EF1457" w:rsidRPr="00583D28" w:rsidRDefault="00EF1457" w:rsidP="00583D28">
      <w:pPr>
        <w:pStyle w:val="Sangranormal"/>
        <w:spacing w:before="240"/>
        <w:rPr>
          <w:szCs w:val="24"/>
          <w:lang w:val="eu-ES"/>
        </w:rPr>
      </w:pPr>
      <w:r w:rsidRPr="00583D28">
        <w:rPr>
          <w:szCs w:val="24"/>
          <w:lang w:val="eu-ES"/>
        </w:rPr>
        <w:t>1.- Zuzeneko kostuak: urkidetzaren fakturak: edateko urez hornitzearenak, langile gastuak, argindar kontsumoa, kontagailu irakurketa, konponketak, mantentzeak, onik zaintzea, kloratzea, isurketa tasak, andelen eta hobi septikoen garbiketa, arazketa, aseguru sariak, alokairuak, hornigaiak, zergak, finantza gastuak...</w:t>
      </w:r>
    </w:p>
    <w:p w:rsidR="00EF1457" w:rsidRPr="00583D28" w:rsidRDefault="00EF1457" w:rsidP="00583D28">
      <w:pPr>
        <w:pStyle w:val="Sangranormal"/>
        <w:spacing w:before="240"/>
        <w:rPr>
          <w:szCs w:val="24"/>
        </w:rPr>
      </w:pPr>
      <w:r w:rsidRPr="00583D28">
        <w:rPr>
          <w:szCs w:val="24"/>
          <w:lang w:val="eu-ES"/>
        </w:rPr>
        <w:t>2.- Zeharkako kostuak: zerbitzuari erabat loturik egon ez arren, zerbitzuari eragiten dioten gastu guztiak, berdin zer proportziotan.</w:t>
      </w:r>
    </w:p>
    <w:p w:rsidR="00EF1457" w:rsidRPr="00583D28" w:rsidRDefault="00EF1457" w:rsidP="00583D28">
      <w:pPr>
        <w:pStyle w:val="Sangranormal"/>
        <w:spacing w:before="240"/>
        <w:rPr>
          <w:szCs w:val="24"/>
        </w:rPr>
      </w:pPr>
      <w:r w:rsidRPr="00583D28">
        <w:rPr>
          <w:szCs w:val="24"/>
          <w:lang w:val="eu-ES"/>
        </w:rPr>
        <w:t>3.- Zerbitzu horri lotutako kontzejuaren azpiegiturek eragindako kostua, azpiegitura horiek eraiki zireneko datak eta horiek egiteko jasotako dirulaguntzak.</w:t>
      </w:r>
    </w:p>
    <w:p w:rsidR="00EF1457" w:rsidRPr="00583D28" w:rsidRDefault="00EF1457" w:rsidP="00583D28">
      <w:pPr>
        <w:pStyle w:val="Sangranormal"/>
        <w:spacing w:before="240"/>
        <w:rPr>
          <w:szCs w:val="24"/>
          <w:lang w:val="eu-ES"/>
        </w:rPr>
      </w:pPr>
      <w:r w:rsidRPr="00583D28">
        <w:rPr>
          <w:szCs w:val="24"/>
          <w:lang w:val="eu-ES"/>
        </w:rPr>
        <w:t>4.- Kontagailu kopurua (egungoa eta jartzea aurreikusten diren hartuneak) eta urteko ur kontsumoa metro kubotan.</w:t>
      </w:r>
    </w:p>
    <w:p w:rsidR="00EF1457" w:rsidRPr="00583D28" w:rsidRDefault="00EF1457" w:rsidP="00583D28">
      <w:pPr>
        <w:pStyle w:val="Sangranormal"/>
        <w:spacing w:before="240"/>
        <w:rPr>
          <w:szCs w:val="24"/>
          <w:lang w:val="eu-ES"/>
        </w:rPr>
      </w:pPr>
      <w:r w:rsidRPr="00583D28">
        <w:rPr>
          <w:szCs w:val="24"/>
          <w:lang w:val="eu-ES"/>
        </w:rPr>
        <w:t xml:space="preserve">5.- Hartune eskubidea: honakoen kostua: kontagailua, adarrak, erregistro giltza, pasoko giltza, ezinbesteko lanak, materialak... </w:t>
      </w:r>
    </w:p>
    <w:p w:rsidR="00EF1457" w:rsidRPr="00583D28" w:rsidRDefault="00EF1457" w:rsidP="00583D28">
      <w:pPr>
        <w:pStyle w:val="Sangranormal"/>
        <w:spacing w:before="240"/>
        <w:rPr>
          <w:szCs w:val="24"/>
          <w:lang w:val="eu-ES"/>
        </w:rPr>
      </w:pPr>
      <w:r w:rsidRPr="00583D28">
        <w:rPr>
          <w:szCs w:val="24"/>
          <w:lang w:val="eu-ES"/>
        </w:rPr>
        <w:t>6.- Bestelako informazio gehigarria: fakturazio aldiak, kontsumo tarteak ezartzea, erabileraren araberako fakturazioa,...</w:t>
      </w:r>
    </w:p>
    <w:p w:rsidR="00EF1457" w:rsidRPr="00583D28" w:rsidRDefault="00EF1457" w:rsidP="00583D28">
      <w:pPr>
        <w:pStyle w:val="Sangranormal"/>
        <w:spacing w:before="240"/>
        <w:rPr>
          <w:szCs w:val="24"/>
        </w:rPr>
      </w:pPr>
      <w:r w:rsidRPr="00583D28">
        <w:rPr>
          <w:szCs w:val="24"/>
          <w:lang w:val="eu-ES"/>
        </w:rPr>
        <w:t>7.- Interesgarri jotzen den beste zernahi argibide.</w:t>
      </w:r>
    </w:p>
    <w:p w:rsidR="00EF1457" w:rsidRPr="00583D28" w:rsidRDefault="00EF1457" w:rsidP="00583D28">
      <w:pPr>
        <w:spacing w:before="240"/>
        <w:rPr>
          <w:szCs w:val="24"/>
        </w:rPr>
      </w:pPr>
    </w:p>
    <w:sectPr w:rsidR="00EF1457" w:rsidRPr="00583D28" w:rsidSect="00583D28">
      <w:type w:val="continuous"/>
      <w:pgSz w:w="11907" w:h="16840" w:code="9"/>
      <w:pgMar w:top="2127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1CA"/>
    <w:rsid w:val="002938D1"/>
    <w:rsid w:val="002A1488"/>
    <w:rsid w:val="00356FFA"/>
    <w:rsid w:val="004931CA"/>
    <w:rsid w:val="00583D28"/>
    <w:rsid w:val="00BA2ED3"/>
    <w:rsid w:val="00E10914"/>
    <w:rsid w:val="00E86D38"/>
    <w:rsid w:val="00EF1457"/>
    <w:rsid w:val="00F336FC"/>
    <w:rsid w:val="00F8051A"/>
    <w:rsid w:val="00F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5">
    <w:name w:val="1.5"/>
    <w:basedOn w:val="Sangranormal"/>
    <w:pPr>
      <w:spacing w:after="240" w:line="360" w:lineRule="atLeast"/>
      <w:ind w:left="0" w:firstLine="1134"/>
      <w:jc w:val="both"/>
    </w:p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Cabecera">
    <w:name w:val="Cabecera"/>
    <w:basedOn w:val="Normal"/>
    <w:pPr>
      <w:spacing w:after="1200"/>
      <w:ind w:left="4253"/>
    </w:pPr>
  </w:style>
  <w:style w:type="paragraph" w:customStyle="1" w:styleId="cursiva">
    <w:name w:val="cursiva"/>
    <w:basedOn w:val="15"/>
    <w:pPr>
      <w:ind w:left="1134" w:firstLine="0"/>
    </w:pPr>
    <w:rPr>
      <w:i/>
    </w:rPr>
  </w:style>
  <w:style w:type="paragraph" w:customStyle="1" w:styleId="pdes0">
    <w:name w:val="pdes0"/>
    <w:basedOn w:val="Sangranormal"/>
    <w:pPr>
      <w:ind w:left="0" w:firstLine="1134"/>
      <w:jc w:val="both"/>
    </w:pPr>
  </w:style>
  <w:style w:type="paragraph" w:customStyle="1" w:styleId="pdes1">
    <w:name w:val="pdes1"/>
    <w:basedOn w:val="Sangranormal"/>
    <w:pPr>
      <w:spacing w:after="240"/>
      <w:ind w:left="0" w:firstLine="1134"/>
      <w:jc w:val="both"/>
    </w:pPr>
  </w:style>
  <w:style w:type="paragraph" w:customStyle="1" w:styleId="pdes2">
    <w:name w:val="pdes2"/>
    <w:basedOn w:val="Sangranormal"/>
    <w:pPr>
      <w:spacing w:after="480"/>
      <w:ind w:left="0" w:firstLine="1134"/>
      <w:jc w:val="both"/>
    </w:pPr>
  </w:style>
  <w:style w:type="paragraph" w:customStyle="1" w:styleId="pdes3">
    <w:name w:val="pdes3"/>
    <w:basedOn w:val="Sangranormal"/>
    <w:pPr>
      <w:spacing w:after="720"/>
      <w:ind w:left="0" w:firstLine="1134"/>
      <w:jc w:val="both"/>
    </w:pPr>
  </w:style>
  <w:style w:type="paragraph" w:customStyle="1" w:styleId="pdes4">
    <w:name w:val="pdes4"/>
    <w:basedOn w:val="Sangranormal"/>
    <w:pPr>
      <w:spacing w:after="960"/>
      <w:ind w:left="0" w:firstLine="113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218A9-A09F-4C23-A8F3-4CD3A93A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PBermejo</dc:creator>
  <cp:lastModifiedBy>COALDAY_EDUARDO</cp:lastModifiedBy>
  <cp:revision>3</cp:revision>
  <cp:lastPrinted>2015-05-06T07:56:00Z</cp:lastPrinted>
  <dcterms:created xsi:type="dcterms:W3CDTF">2015-05-06T08:07:00Z</dcterms:created>
  <dcterms:modified xsi:type="dcterms:W3CDTF">2015-05-28T09:26:00Z</dcterms:modified>
</cp:coreProperties>
</file>