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0BE62" w14:textId="77777777" w:rsidR="00620F92" w:rsidRPr="008E1FFD" w:rsidRDefault="00620F92" w:rsidP="00620F92">
      <w:pPr>
        <w:spacing w:after="240"/>
        <w:jc w:val="both"/>
        <w:rPr>
          <w:rFonts w:ascii="Times New Roman" w:hAnsi="Times New Roman" w:cs="Times New Roman"/>
          <w:b/>
          <w:lang w:val="eu-ES"/>
        </w:rPr>
      </w:pPr>
      <w:r w:rsidRPr="008E1FFD">
        <w:rPr>
          <w:rFonts w:ascii="Times New Roman" w:hAnsi="Times New Roman" w:cs="Times New Roman"/>
          <w:b/>
          <w:lang w:val="eu-ES"/>
        </w:rPr>
        <w:t>KULTURA ETA KIROL SAILA</w:t>
      </w:r>
    </w:p>
    <w:p w14:paraId="3636C086" w14:textId="04FA7631" w:rsidR="00CD50D6" w:rsidRPr="00CD50D6" w:rsidRDefault="00C847D1" w:rsidP="00CD50D6">
      <w:pPr>
        <w:pStyle w:val="Textoindependiente"/>
        <w:spacing w:after="480"/>
        <w:rPr>
          <w:rFonts w:ascii="Times New Roman" w:hAnsi="Times New Roman" w:cs="Times New Roman"/>
          <w:b/>
          <w:lang w:val="eu-ES"/>
        </w:rPr>
      </w:pPr>
      <w:bookmarkStart w:id="0" w:name="_Hlk162254122"/>
      <w:r w:rsidRPr="00C847D1">
        <w:rPr>
          <w:rFonts w:ascii="Times New Roman" w:hAnsi="Times New Roman"/>
          <w:b/>
          <w:bCs/>
          <w:color w:val="000000"/>
          <w:lang w:val="eu-ES"/>
        </w:rPr>
        <w:t xml:space="preserve">Foru Gobernu Kontseiluaren </w:t>
      </w:r>
      <w:r w:rsidR="00CD50D6">
        <w:rPr>
          <w:rFonts w:ascii="Times New Roman" w:hAnsi="Times New Roman"/>
          <w:b/>
          <w:bCs/>
          <w:color w:val="000000"/>
          <w:lang w:val="eu-ES"/>
        </w:rPr>
        <w:t>34</w:t>
      </w:r>
      <w:r w:rsidRPr="00C847D1">
        <w:rPr>
          <w:rFonts w:ascii="Times New Roman" w:hAnsi="Times New Roman"/>
          <w:b/>
          <w:bCs/>
          <w:color w:val="000000"/>
          <w:lang w:val="eu-ES"/>
        </w:rPr>
        <w:t>/202</w:t>
      </w:r>
      <w:r w:rsidR="00CD50D6">
        <w:rPr>
          <w:rFonts w:ascii="Times New Roman" w:hAnsi="Times New Roman"/>
          <w:b/>
          <w:bCs/>
          <w:color w:val="000000"/>
          <w:lang w:val="eu-ES"/>
        </w:rPr>
        <w:t>5</w:t>
      </w:r>
      <w:r w:rsidRPr="00C847D1">
        <w:rPr>
          <w:rFonts w:ascii="Times New Roman" w:hAnsi="Times New Roman"/>
          <w:b/>
          <w:bCs/>
          <w:color w:val="000000"/>
          <w:lang w:val="eu-ES"/>
        </w:rPr>
        <w:t xml:space="preserve"> </w:t>
      </w:r>
      <w:r w:rsidR="00CD50D6">
        <w:rPr>
          <w:rFonts w:ascii="Times New Roman" w:hAnsi="Times New Roman"/>
          <w:b/>
          <w:bCs/>
          <w:color w:val="000000"/>
          <w:lang w:val="eu-ES"/>
        </w:rPr>
        <w:t>Foru Dekretua</w:t>
      </w:r>
      <w:r w:rsidRPr="00C847D1">
        <w:rPr>
          <w:rFonts w:ascii="Times New Roman" w:hAnsi="Times New Roman"/>
          <w:b/>
          <w:bCs/>
          <w:color w:val="000000"/>
          <w:lang w:val="eu-ES"/>
        </w:rPr>
        <w:t xml:space="preserve">, </w:t>
      </w:r>
      <w:r w:rsidR="00CD50D6">
        <w:rPr>
          <w:rFonts w:ascii="Times New Roman" w:hAnsi="Times New Roman"/>
          <w:b/>
          <w:bCs/>
          <w:color w:val="000000"/>
          <w:lang w:val="eu-ES"/>
        </w:rPr>
        <w:t>irail</w:t>
      </w:r>
      <w:r w:rsidR="004C5A6D">
        <w:rPr>
          <w:rFonts w:ascii="Times New Roman" w:hAnsi="Times New Roman"/>
          <w:b/>
          <w:bCs/>
          <w:color w:val="000000"/>
          <w:lang w:val="eu-ES"/>
        </w:rPr>
        <w:t>aren</w:t>
      </w:r>
      <w:r w:rsidRPr="00C847D1">
        <w:rPr>
          <w:rFonts w:ascii="Times New Roman" w:hAnsi="Times New Roman"/>
          <w:b/>
          <w:bCs/>
          <w:color w:val="000000"/>
          <w:lang w:val="eu-ES"/>
        </w:rPr>
        <w:t xml:space="preserve"> </w:t>
      </w:r>
      <w:r w:rsidR="00CD50D6">
        <w:rPr>
          <w:rFonts w:ascii="Times New Roman" w:hAnsi="Times New Roman"/>
          <w:b/>
          <w:bCs/>
          <w:color w:val="000000"/>
          <w:lang w:val="eu-ES"/>
        </w:rPr>
        <w:t>30e</w:t>
      </w:r>
      <w:r w:rsidRPr="00C847D1">
        <w:rPr>
          <w:rFonts w:ascii="Times New Roman" w:hAnsi="Times New Roman"/>
          <w:b/>
          <w:bCs/>
          <w:color w:val="000000"/>
          <w:lang w:val="eu-ES"/>
        </w:rPr>
        <w:t xml:space="preserve">koa. </w:t>
      </w:r>
      <w:bookmarkEnd w:id="0"/>
      <w:r w:rsidR="00CD50D6" w:rsidRPr="00CD50D6">
        <w:rPr>
          <w:rFonts w:ascii="Times New Roman" w:hAnsi="Times New Roman" w:cs="Times New Roman"/>
          <w:b/>
          <w:bCs/>
          <w:lang w:val="eu-ES"/>
        </w:rPr>
        <w:t>Onespena ematea Arabako etorkizun handiko kirolariak izendatzeko oinarri arautzaileei eta 2025eko deialdiari.</w:t>
      </w:r>
    </w:p>
    <w:p w14:paraId="1B0A66B3" w14:textId="77777777" w:rsidR="00CD50D6" w:rsidRPr="00CD50D6" w:rsidRDefault="00CD50D6" w:rsidP="00CD50D6">
      <w:pPr>
        <w:spacing w:after="240" w:line="240" w:lineRule="auto"/>
        <w:jc w:val="both"/>
        <w:rPr>
          <w:rFonts w:ascii="Times New Roman" w:eastAsia="Times New Roman" w:hAnsi="Times New Roman" w:cs="Times New Roman"/>
          <w:noProof/>
          <w:lang w:val="eu-ES" w:eastAsia="es-ES" w:bidi="or-IN"/>
        </w:rPr>
      </w:pPr>
      <w:r w:rsidRPr="00CD50D6">
        <w:rPr>
          <w:rFonts w:ascii="Times New Roman" w:eastAsia="Times New Roman" w:hAnsi="Times New Roman" w:cs="Times New Roman"/>
          <w:noProof/>
          <w:lang w:val="eu-ES" w:eastAsia="es-ES" w:bidi="or-IN"/>
        </w:rPr>
        <w:t>Autonomia Erkidego Osorako Erakundeen eta bertako Lurralde Historikoetako Foruzko Jardute Erakundeen arteko harremanei buruzko azaroaren 25eko 27/1983 Legeak 7.b) 6. artikuluan ezartzen du lurralde historikoei dagokiela erakunde komunek kirola sustatzeko, eskola kiroleko eta guztiontzako kiroleko programen arloan emandako arauak garatu eta betearaztea.</w:t>
      </w:r>
    </w:p>
    <w:p w14:paraId="79128E81" w14:textId="77777777" w:rsidR="00CD50D6" w:rsidRPr="00CD50D6" w:rsidRDefault="00CD50D6" w:rsidP="00CD50D6">
      <w:pPr>
        <w:spacing w:after="240" w:line="240" w:lineRule="auto"/>
        <w:jc w:val="both"/>
        <w:rPr>
          <w:rFonts w:ascii="Times New Roman" w:eastAsia="Times New Roman" w:hAnsi="Times New Roman" w:cs="Times New Roman"/>
          <w:noProof/>
          <w:lang w:val="eu-ES" w:eastAsia="es-ES" w:bidi="or-IN"/>
        </w:rPr>
      </w:pPr>
      <w:r w:rsidRPr="00CD50D6">
        <w:rPr>
          <w:rFonts w:ascii="Times New Roman" w:eastAsia="Times New Roman" w:hAnsi="Times New Roman" w:cs="Times New Roman"/>
          <w:noProof/>
          <w:lang w:val="eu-ES" w:eastAsia="es-ES" w:bidi="or-IN"/>
        </w:rPr>
        <w:t>Era berean, Euskadiko Jarduera Fisikoaren eta Kirolaren martxoaren 30eko 2/2023 Legeak 2.3 x) artikuluan adierazten duenez, euskal botere publikoek, beren eskumenen esparruan, jarduera fisikoa eta kirola egiteko eskubidea benetan gauzatzeko politika bat ezarriko dute, goi mailako kirola antolatu eta sustatzearen bidez, kirol federazioen parte hartzearekin.</w:t>
      </w:r>
    </w:p>
    <w:p w14:paraId="57F1F4E1" w14:textId="77777777" w:rsidR="00CD50D6" w:rsidRPr="00CD50D6" w:rsidRDefault="00CD50D6" w:rsidP="00CD50D6">
      <w:pPr>
        <w:spacing w:after="240" w:line="240" w:lineRule="auto"/>
        <w:jc w:val="both"/>
        <w:rPr>
          <w:rFonts w:ascii="Times New Roman" w:eastAsia="Times New Roman" w:hAnsi="Times New Roman" w:cs="Times New Roman"/>
          <w:lang w:val="eu-ES" w:eastAsia="es-ES"/>
        </w:rPr>
      </w:pPr>
      <w:r w:rsidRPr="00CD50D6">
        <w:rPr>
          <w:rFonts w:ascii="Times New Roman" w:eastAsia="Times New Roman" w:hAnsi="Times New Roman" w:cs="Times New Roman"/>
          <w:lang w:val="eu-ES" w:eastAsia="es-ES" w:bidi="or-IN"/>
        </w:rPr>
        <w:t xml:space="preserve">Halaber bermatuko dute, aipatutako Euskadiko Jarduera Fisikoaren eta Kirolaren Legearen 23.2 artikuluaren arabera, emakumeek jarduera fisikoa eta kirola egiteko aukera, bizitzako etapa guztietara zuzendutako eta maila guztietako programa espezifikoak garatuz. Emakumeen eta gizonen berdintasunerako eta emakumeen aurkako indarkeria matxistarik gabe bizitzeko Legearen testu </w:t>
      </w:r>
      <w:proofErr w:type="spellStart"/>
      <w:r w:rsidRPr="00CD50D6">
        <w:rPr>
          <w:rFonts w:ascii="Times New Roman" w:eastAsia="Times New Roman" w:hAnsi="Times New Roman" w:cs="Times New Roman"/>
          <w:lang w:val="eu-ES" w:eastAsia="es-ES" w:bidi="or-IN"/>
        </w:rPr>
        <w:t>bategina</w:t>
      </w:r>
      <w:proofErr w:type="spellEnd"/>
      <w:r w:rsidRPr="00CD50D6">
        <w:rPr>
          <w:rFonts w:ascii="Times New Roman" w:eastAsia="Times New Roman" w:hAnsi="Times New Roman" w:cs="Times New Roman"/>
          <w:lang w:val="eu-ES" w:eastAsia="es-ES" w:bidi="or-IN"/>
        </w:rPr>
        <w:t xml:space="preserve"> onartzen duen martxoaren 16ko 1/2023 Legegintzako Dekretuaren 3.5 artikuluak araututakoaren ildotik, EAEko botere publikoek genero ikuspegia txertatu behar dute beren politika eta ekintza guztietan, haietan guztietan ezar dadin </w:t>
      </w:r>
      <w:proofErr w:type="spellStart"/>
      <w:r w:rsidRPr="00CD50D6">
        <w:rPr>
          <w:rFonts w:ascii="Times New Roman" w:eastAsia="Times New Roman" w:hAnsi="Times New Roman" w:cs="Times New Roman"/>
          <w:lang w:val="eu-ES" w:eastAsia="es-ES" w:bidi="or-IN"/>
        </w:rPr>
        <w:t>desberdinkeriak</w:t>
      </w:r>
      <w:proofErr w:type="spellEnd"/>
      <w:r w:rsidRPr="00CD50D6">
        <w:rPr>
          <w:rFonts w:ascii="Times New Roman" w:eastAsia="Times New Roman" w:hAnsi="Times New Roman" w:cs="Times New Roman"/>
          <w:lang w:val="eu-ES" w:eastAsia="es-ES" w:bidi="or-IN"/>
        </w:rPr>
        <w:t xml:space="preserve"> ezabatzeko eta emakumeen eta gizonen berdintasuna sustatzeko helburu orokorra.</w:t>
      </w:r>
    </w:p>
    <w:p w14:paraId="784C4C0D" w14:textId="77777777" w:rsidR="00CD50D6" w:rsidRPr="00CD50D6" w:rsidRDefault="00CD50D6" w:rsidP="00CD50D6">
      <w:pPr>
        <w:spacing w:after="240" w:line="240" w:lineRule="auto"/>
        <w:jc w:val="both"/>
        <w:rPr>
          <w:rFonts w:ascii="Times New Roman" w:eastAsia="Times New Roman" w:hAnsi="Times New Roman" w:cs="Arial"/>
          <w:noProof/>
          <w:lang w:val="eu-ES" w:eastAsia="es-ES" w:bidi="or-IN"/>
        </w:rPr>
      </w:pPr>
      <w:r w:rsidRPr="00CD50D6">
        <w:rPr>
          <w:rFonts w:ascii="Times New Roman" w:eastAsia="Times New Roman" w:hAnsi="Times New Roman" w:cs="Arial"/>
          <w:noProof/>
          <w:lang w:val="eu-ES" w:eastAsia="es-ES" w:bidi="or-IN"/>
        </w:rPr>
        <w:t>Azkenik, aipatutako Euskadiko Jarduera Fisikoaren eta Kirolaren Legearen 4.f artikuluak ezartzen du ezen lurralde historikoetako foru organoei dagokiela, bakoitzak bere lurralde eremuan, goi mailako kirolera iristeko aukerak dituzten etorkizun handiko kirolariei laguntza teknikoa eta ekonomikoa ematea, eta 95.2 artikuluan, berriz, ezartzen da etorkizun handiko kirolaritzat hartuko direla Autonomia Erkidegoko Administrazio orokorrean kirol arloko eskumena duen sailak onetsitako goi mailako kirolarien zerrendan egon gabe ere, maila horretara iristeko oinarridun espektatibak dituzten kirolariak.</w:t>
      </w:r>
    </w:p>
    <w:p w14:paraId="220E99A4" w14:textId="77777777" w:rsidR="00CD50D6" w:rsidRPr="00CD50D6" w:rsidRDefault="00CD50D6" w:rsidP="00CD50D6">
      <w:pPr>
        <w:spacing w:after="240" w:line="240" w:lineRule="auto"/>
        <w:jc w:val="both"/>
        <w:rPr>
          <w:rFonts w:ascii="Times New Roman" w:eastAsia="Times New Roman" w:hAnsi="Times New Roman" w:cs="Arial"/>
          <w:noProof/>
          <w:lang w:val="eu-ES" w:eastAsia="es-ES" w:bidi="or-IN"/>
        </w:rPr>
      </w:pPr>
      <w:r w:rsidRPr="00CD50D6">
        <w:rPr>
          <w:rFonts w:ascii="Times New Roman" w:eastAsia="Times New Roman" w:hAnsi="Times New Roman" w:cs="Arial"/>
          <w:noProof/>
          <w:lang w:val="eu-ES" w:eastAsia="es-ES" w:bidi="or-IN"/>
        </w:rPr>
        <w:t>Horri dagokionez, Arabako Lurralde Historikoko Dirulaguntzei buruzko urriaren 19ko 11/2016 Foru Arauaren 8. artikuluak dirulaguntzak eman aurretik laguntzak emateko oinarri arautzaileak onetsi beharko direla jasotzen du, eta 16. artikuluak Gobernu Kontseiluari esleitzen dio dirulaguntzak onesteko eskumena, Arabako Foru Aldundiaren, foru erakunde autonomoen eta foru partzuergoen eremuan.</w:t>
      </w:r>
    </w:p>
    <w:p w14:paraId="2528F96D" w14:textId="77777777" w:rsidR="00CD50D6" w:rsidRPr="00CD50D6" w:rsidRDefault="00CD50D6" w:rsidP="00CD50D6">
      <w:pPr>
        <w:spacing w:after="240" w:line="240" w:lineRule="auto"/>
        <w:jc w:val="both"/>
        <w:rPr>
          <w:rFonts w:ascii="Times New Roman" w:eastAsia="Times New Roman" w:hAnsi="Times New Roman" w:cs="Arial"/>
          <w:noProof/>
          <w:lang w:val="eu-ES" w:eastAsia="es-ES" w:bidi="or-IN"/>
        </w:rPr>
      </w:pPr>
      <w:r w:rsidRPr="00CD50D6">
        <w:rPr>
          <w:rFonts w:ascii="Times New Roman" w:eastAsia="Times New Roman" w:hAnsi="Times New Roman" w:cs="Arial"/>
          <w:noProof/>
          <w:lang w:val="eu-ES" w:eastAsia="es-ES" w:bidi="or-IN"/>
        </w:rPr>
        <w:t>Arabako Foru Aldundiak, Jarduera Fisikoaren eta Kirolaren martxoaren 30eko 2/2023 Legeak gaituta, azken urteotan beste araudi bat garatu du etorkizun handiko kirolari izendatzeko irizpideak arautzeko. Hala ere, irizpide horiek etengabe eguneratu behar dira, kirol jardueraren etengabeko izaera dinamikoagatik eta gainerako foru organoekin eta Eusko Jaurlaritzarekin oinarri komunak ezartzeko beharragatik. Horregatik, beharrezkotzat jotzen da xedapen hau onestea eta aurreko urteetako xedapenak indargabetzea.</w:t>
      </w:r>
    </w:p>
    <w:p w14:paraId="2FF5A410" w14:textId="77777777" w:rsidR="00CD50D6" w:rsidRPr="00CD50D6" w:rsidRDefault="00CD50D6" w:rsidP="00CD50D6">
      <w:pPr>
        <w:spacing w:after="240" w:line="240" w:lineRule="auto"/>
        <w:jc w:val="both"/>
        <w:rPr>
          <w:rFonts w:ascii="Times New Roman" w:eastAsia="Times New Roman" w:hAnsi="Times New Roman" w:cs="Arial"/>
          <w:noProof/>
          <w:lang w:val="eu-ES" w:eastAsia="es-ES" w:bidi="or-IN"/>
        </w:rPr>
      </w:pPr>
      <w:r w:rsidRPr="00CD50D6">
        <w:rPr>
          <w:rFonts w:ascii="Times New Roman" w:eastAsia="Times New Roman" w:hAnsi="Times New Roman" w:cs="Arial"/>
          <w:noProof/>
          <w:lang w:val="eu-ES" w:eastAsia="es-ES" w:bidi="or-IN"/>
        </w:rPr>
        <w:t>Beraz, proiektaturiko foru dekretuaren xedea da Arabako etorkizun handiko kirolariak izendatzeko oinarri arautzaileak ezartzea eta 2025eko deialdia egitea, izendapenak 2026an ondorioak izan ditzan, Arabako Foru Aldundiak, Kirolaraba Fundazioak edo beste edozein erakunde publikok edo pribatuk haien aplikazio praktikoa hobetzeko talde horrentzat garatzen dituzten laguntza planetan parte hartu ahal izateko.</w:t>
      </w:r>
    </w:p>
    <w:p w14:paraId="7DA3CF01" w14:textId="77777777" w:rsidR="00CD50D6" w:rsidRPr="00CD50D6" w:rsidRDefault="00CD50D6" w:rsidP="00CD50D6">
      <w:pPr>
        <w:spacing w:after="240" w:line="240" w:lineRule="auto"/>
        <w:jc w:val="both"/>
        <w:rPr>
          <w:rFonts w:ascii="Times New Roman" w:eastAsia="Times New Roman" w:hAnsi="Times New Roman" w:cs="Courier New"/>
          <w:noProof/>
          <w:lang w:val="eu-ES" w:eastAsia="es-ES" w:bidi="or-IN"/>
        </w:rPr>
      </w:pPr>
      <w:r w:rsidRPr="00CD50D6">
        <w:rPr>
          <w:rFonts w:ascii="Times New Roman" w:eastAsia="Times New Roman" w:hAnsi="Times New Roman" w:cs="Courier New"/>
          <w:noProof/>
          <w:lang w:val="eu-ES" w:eastAsia="es-ES" w:bidi="or-IN"/>
        </w:rPr>
        <w:t xml:space="preserve">Dekretu hau izapidetzeko, Administrazio Publikoen Administrazio Prozedura Erkidearen urriaren 1eko 39/2015 Legean jasotako arauketa onaren printzipioei jarraitu zaie, zeinak Xedapen </w:t>
      </w:r>
      <w:r w:rsidRPr="00CD50D6">
        <w:rPr>
          <w:rFonts w:ascii="Times New Roman" w:eastAsia="Times New Roman" w:hAnsi="Times New Roman" w:cs="Courier New"/>
          <w:noProof/>
          <w:lang w:val="eu-ES" w:eastAsia="es-ES" w:bidi="or-IN"/>
        </w:rPr>
        <w:lastRenderedPageBreak/>
        <w:t>Orokorrak egiteko Prozedura onesten duen otsailaren 28ko 6/2023 Foru Dekretuaren 3. artikuluan jaso baitira.</w:t>
      </w:r>
    </w:p>
    <w:p w14:paraId="1049475C" w14:textId="77777777" w:rsidR="00CD50D6" w:rsidRPr="00CD50D6" w:rsidRDefault="00CD50D6" w:rsidP="00CD50D6">
      <w:pPr>
        <w:spacing w:after="240" w:line="240" w:lineRule="auto"/>
        <w:jc w:val="both"/>
        <w:rPr>
          <w:rFonts w:ascii="Times New Roman" w:eastAsia="Times New Roman" w:hAnsi="Times New Roman" w:cs="Courier New"/>
          <w:lang w:val="eu-ES" w:eastAsia="es-ES" w:bidi="or-IN"/>
        </w:rPr>
      </w:pPr>
      <w:r w:rsidRPr="00CD50D6">
        <w:rPr>
          <w:rFonts w:ascii="Times New Roman" w:eastAsia="Times New Roman" w:hAnsi="Times New Roman" w:cs="Courier New"/>
          <w:lang w:val="eu-ES" w:eastAsia="es-ES" w:bidi="or-IN"/>
        </w:rPr>
        <w:t>Horrela, behar bezala justifikatu da onetsi behar dela, eta, gainera, arau aldaketa proportzionala da, lortu nahi den helburua lortzeko ezinbestekoa den gutxienekora mugatzen baita: Arabako etorkizun handiko kirolariak izendatzea.</w:t>
      </w:r>
    </w:p>
    <w:p w14:paraId="664360C6" w14:textId="77777777" w:rsidR="00CD50D6" w:rsidRPr="00CD50D6" w:rsidRDefault="00CD50D6" w:rsidP="00CD50D6">
      <w:pPr>
        <w:spacing w:after="240" w:line="240" w:lineRule="auto"/>
        <w:jc w:val="both"/>
        <w:rPr>
          <w:rFonts w:ascii="Times New Roman" w:eastAsia="Times New Roman" w:hAnsi="Times New Roman" w:cs="Courier New"/>
          <w:lang w:val="es-ES_tradnl" w:eastAsia="es-ES" w:bidi="or-IN"/>
        </w:rPr>
      </w:pPr>
      <w:r w:rsidRPr="00CD50D6">
        <w:rPr>
          <w:rFonts w:ascii="Times New Roman" w:eastAsia="Times New Roman" w:hAnsi="Times New Roman" w:cs="Courier New"/>
          <w:lang w:val="eu-ES" w:eastAsia="es-ES" w:bidi="or-IN"/>
        </w:rPr>
        <w:t>Halaber, segurtasun juridikoaren printzipioa bermatzen da, nahikoa justifikatuta gelditzen delako ordenamendu juridikoan sartzen dela eta hura ematen duen organoa gaituta dagoela.</w:t>
      </w:r>
    </w:p>
    <w:p w14:paraId="41E4694A" w14:textId="77777777" w:rsidR="00CD50D6" w:rsidRPr="00CD50D6" w:rsidRDefault="00CD50D6" w:rsidP="00CD50D6">
      <w:pPr>
        <w:spacing w:after="240" w:line="240" w:lineRule="auto"/>
        <w:jc w:val="both"/>
        <w:rPr>
          <w:rFonts w:ascii="Times New Roman" w:eastAsia="Times New Roman" w:hAnsi="Times New Roman" w:cs="Courier New"/>
          <w:noProof/>
          <w:lang w:val="es-ES_tradnl" w:eastAsia="es-ES" w:bidi="or-IN"/>
        </w:rPr>
      </w:pPr>
      <w:r w:rsidRPr="00CD50D6">
        <w:rPr>
          <w:rFonts w:ascii="Times New Roman" w:eastAsia="Times New Roman" w:hAnsi="Times New Roman" w:cs="Courier New"/>
          <w:noProof/>
          <w:lang w:val="eu-ES" w:eastAsia="es-ES" w:bidi="or-IN"/>
        </w:rPr>
        <w:t xml:space="preserve">Gardentasun printzipioari dagokionez, bermatuta geratzen da, justifikatu baita ez egitea aldez aurreko kontsulta publikoko izapidea, eta entzunaldiko eta jendaurrean jartzeko izapideak egin baitira. Halaber, proposatutako proiektua onetsi ondoren, ALHAOn argitaratuko da, denek horren berri izan dezaten. </w:t>
      </w:r>
    </w:p>
    <w:p w14:paraId="72A82228" w14:textId="77777777" w:rsidR="00CD50D6" w:rsidRPr="00CD50D6" w:rsidRDefault="00CD50D6" w:rsidP="00CD50D6">
      <w:pPr>
        <w:tabs>
          <w:tab w:val="left" w:pos="8505"/>
        </w:tabs>
        <w:spacing w:after="240" w:line="240" w:lineRule="auto"/>
        <w:jc w:val="both"/>
        <w:rPr>
          <w:rFonts w:ascii="Times New Roman" w:eastAsia="Times New Roman" w:hAnsi="Times New Roman" w:cs="Courier New"/>
          <w:lang w:val="es-ES_tradnl" w:eastAsia="es-ES" w:bidi="or-IN"/>
        </w:rPr>
      </w:pPr>
      <w:r w:rsidRPr="00CD50D6">
        <w:rPr>
          <w:rFonts w:ascii="Times New Roman" w:eastAsia="Times New Roman" w:hAnsi="Times New Roman" w:cs="Courier New"/>
          <w:lang w:val="eu-ES" w:eastAsia="es-ES" w:bidi="or-IN"/>
        </w:rPr>
        <w:t>Efizientzia printzipioari gagozkiola, proposatutako arautze horrek, duen izaera dela-eta, ez dakarkie herritarrei ez administrazio karga osagarririk ez premia gabekorik, ez baliabide publikoen kontsumo handiagorik aplikatzeko.</w:t>
      </w:r>
    </w:p>
    <w:p w14:paraId="37335669" w14:textId="77777777" w:rsidR="00CD50D6" w:rsidRPr="00CD50D6" w:rsidRDefault="00CD50D6" w:rsidP="00CD50D6">
      <w:pPr>
        <w:tabs>
          <w:tab w:val="left" w:pos="8505"/>
        </w:tabs>
        <w:spacing w:after="240" w:line="240" w:lineRule="auto"/>
        <w:jc w:val="both"/>
        <w:rPr>
          <w:rFonts w:ascii="Times New Roman" w:eastAsia="Times New Roman" w:hAnsi="Times New Roman" w:cs="Courier New"/>
          <w:lang w:val="es-ES_tradnl" w:eastAsia="es-ES" w:bidi="or-IN"/>
        </w:rPr>
      </w:pPr>
      <w:r w:rsidRPr="00CD50D6">
        <w:rPr>
          <w:rFonts w:ascii="Times New Roman" w:eastAsia="Times New Roman" w:hAnsi="Times New Roman" w:cs="Courier New"/>
          <w:lang w:val="eu-ES" w:eastAsia="es-ES" w:bidi="or-IN"/>
        </w:rPr>
        <w:t xml:space="preserve">Azkenik, arau jarduera hori sinpletasunaren eta ulergarritasunaren printzipioen eta kontuak ematearen mende dago. </w:t>
      </w:r>
    </w:p>
    <w:p w14:paraId="4786D9FA" w14:textId="77777777" w:rsidR="00CD50D6" w:rsidRPr="00CD50D6" w:rsidRDefault="00CD50D6" w:rsidP="00CD50D6">
      <w:pPr>
        <w:spacing w:after="360" w:line="240" w:lineRule="auto"/>
        <w:jc w:val="both"/>
        <w:rPr>
          <w:rFonts w:ascii="Times New Roman" w:eastAsia="Times New Roman" w:hAnsi="Times New Roman" w:cs="Times New Roman"/>
          <w:szCs w:val="20"/>
          <w:lang w:eastAsia="es-ES" w:bidi="or-IN"/>
        </w:rPr>
      </w:pPr>
      <w:r w:rsidRPr="00CD50D6">
        <w:rPr>
          <w:rFonts w:ascii="Times New Roman" w:eastAsia="Times New Roman" w:hAnsi="Times New Roman" w:cs="Times New Roman"/>
          <w:noProof/>
          <w:lang w:val="eu-ES" w:eastAsia="es-ES" w:bidi="or-IN"/>
        </w:rPr>
        <w:t>Horregatik, nahitaezko txostenak aztertuta, Kultura eta Kirol Saileko foru diputatuak proposatuta eta Foru Gobernu Kontseiluak gaur bertan egindako bileran gaia aztertu ondoren, hauxe</w:t>
      </w:r>
    </w:p>
    <w:p w14:paraId="1B6531E0" w14:textId="77777777" w:rsidR="00CD50D6" w:rsidRPr="00CD50D6" w:rsidRDefault="00CD50D6" w:rsidP="00CD50D6">
      <w:pPr>
        <w:spacing w:after="360" w:line="240" w:lineRule="auto"/>
        <w:jc w:val="center"/>
        <w:rPr>
          <w:rFonts w:ascii="Times New Roman" w:eastAsia="Times New Roman" w:hAnsi="Times New Roman" w:cs="Times New Roman"/>
          <w:b/>
          <w:szCs w:val="20"/>
          <w:lang w:val="es-ES_tradnl" w:eastAsia="es-ES" w:bidi="or-IN"/>
        </w:rPr>
      </w:pPr>
      <w:r w:rsidRPr="00CD50D6">
        <w:rPr>
          <w:rFonts w:ascii="Times New Roman" w:eastAsia="Times New Roman" w:hAnsi="Times New Roman" w:cs="Times New Roman"/>
          <w:b/>
          <w:bCs/>
          <w:lang w:val="eu-ES" w:eastAsia="es-ES" w:bidi="or-IN"/>
        </w:rPr>
        <w:t>XEDATZEN DUT</w:t>
      </w:r>
    </w:p>
    <w:p w14:paraId="143720FD" w14:textId="77777777" w:rsidR="00CD50D6" w:rsidRPr="00CD50D6" w:rsidRDefault="00CD50D6" w:rsidP="00CD50D6">
      <w:pPr>
        <w:tabs>
          <w:tab w:val="left" w:pos="8505"/>
        </w:tabs>
        <w:spacing w:before="120" w:after="240" w:line="240" w:lineRule="auto"/>
        <w:jc w:val="both"/>
        <w:rPr>
          <w:rFonts w:ascii="Times New Roman" w:eastAsia="Times New Roman" w:hAnsi="Times New Roman" w:cs="Times New Roman"/>
          <w:color w:val="000000" w:themeColor="text1"/>
          <w:lang w:val="es-ES_tradnl" w:eastAsia="es-ES" w:bidi="or-IN"/>
        </w:rPr>
      </w:pPr>
      <w:r w:rsidRPr="00CD50D6">
        <w:rPr>
          <w:rFonts w:ascii="Times New Roman" w:eastAsia="Times New Roman" w:hAnsi="Times New Roman" w:cs="Times New Roman"/>
          <w:b/>
          <w:bCs/>
          <w:lang w:val="eu-ES" w:eastAsia="es-ES" w:bidi="or-IN"/>
        </w:rPr>
        <w:t xml:space="preserve">Lehenengoa.- </w:t>
      </w:r>
      <w:r w:rsidRPr="00CD50D6">
        <w:rPr>
          <w:rFonts w:ascii="Times New Roman" w:eastAsia="Times New Roman" w:hAnsi="Times New Roman" w:cs="Times New Roman"/>
          <w:lang w:val="eu-ES" w:eastAsia="es-ES" w:bidi="or-IN"/>
        </w:rPr>
        <w:t>Onespena ematea Arabako etorkizun handiko kirolariak izendatzeko oinarri arautzaileei, foru dekretu honi erantsitako dokumentuen arabera.</w:t>
      </w:r>
    </w:p>
    <w:p w14:paraId="21F94FBF" w14:textId="77777777" w:rsidR="00CD50D6" w:rsidRPr="00CD50D6" w:rsidRDefault="00CD50D6" w:rsidP="00CD50D6">
      <w:pPr>
        <w:tabs>
          <w:tab w:val="left" w:pos="8505"/>
        </w:tabs>
        <w:spacing w:after="120" w:line="240" w:lineRule="auto"/>
        <w:jc w:val="both"/>
        <w:rPr>
          <w:rFonts w:ascii="Times New Roman" w:eastAsia="Times New Roman" w:hAnsi="Times New Roman" w:cs="Times New Roman"/>
          <w:lang w:val="es-ES_tradnl" w:eastAsia="es-ES" w:bidi="or-IN"/>
        </w:rPr>
      </w:pPr>
      <w:r w:rsidRPr="00CD50D6">
        <w:rPr>
          <w:rFonts w:ascii="Times New Roman" w:eastAsia="Times New Roman" w:hAnsi="Times New Roman" w:cs="Courier New"/>
          <w:b/>
          <w:bCs/>
          <w:lang w:val="eu-ES" w:eastAsia="es-ES" w:bidi="or-IN"/>
        </w:rPr>
        <w:t>Bigarrena.-</w:t>
      </w:r>
      <w:r w:rsidRPr="00CD50D6">
        <w:rPr>
          <w:rFonts w:ascii="Times New Roman" w:eastAsia="Times New Roman" w:hAnsi="Times New Roman" w:cs="Courier New"/>
          <w:lang w:val="eu-ES" w:eastAsia="es-ES" w:bidi="or-IN"/>
        </w:rPr>
        <w:t xml:space="preserve"> Onespena ematea Arabako etorkizun handiko kirolariak izendatzeko 2025eko deialdiari, 2026ko urtarrilaren 1etik abenduaren 31ra arteko ondorioekin, xehetasun hauen arabera:</w:t>
      </w:r>
    </w:p>
    <w:p w14:paraId="747510F3" w14:textId="77777777" w:rsidR="00CD50D6" w:rsidRPr="00CD50D6" w:rsidRDefault="00CD50D6" w:rsidP="00CD50D6">
      <w:pPr>
        <w:tabs>
          <w:tab w:val="left" w:pos="8505"/>
        </w:tabs>
        <w:spacing w:after="240"/>
        <w:ind w:left="360"/>
        <w:jc w:val="both"/>
        <w:rPr>
          <w:rFonts w:ascii="Times New Roman" w:eastAsia="Calibri" w:hAnsi="Times New Roman" w:cs="Times New Roman"/>
        </w:rPr>
      </w:pPr>
      <w:r w:rsidRPr="00CD50D6">
        <w:rPr>
          <w:rFonts w:ascii="Times New Roman" w:eastAsia="Times New Roman" w:hAnsi="Times New Roman" w:cs="Times New Roman"/>
          <w:u w:val="single"/>
          <w:lang w:val="eu-ES"/>
        </w:rPr>
        <w:t>Eskaerak aurkezteko epea eta lekua</w:t>
      </w:r>
      <w:r w:rsidRPr="00CD50D6">
        <w:rPr>
          <w:rFonts w:ascii="Times New Roman" w:eastAsia="Times New Roman" w:hAnsi="Times New Roman" w:cs="Times New Roman"/>
          <w:lang w:val="eu-ES"/>
        </w:rPr>
        <w:t xml:space="preserve">: </w:t>
      </w:r>
    </w:p>
    <w:p w14:paraId="4A182DD1" w14:textId="77777777" w:rsidR="00CD50D6" w:rsidRPr="00CD50D6" w:rsidRDefault="00CD50D6" w:rsidP="00CD50D6">
      <w:pPr>
        <w:tabs>
          <w:tab w:val="left" w:pos="8505"/>
        </w:tabs>
        <w:spacing w:after="240"/>
        <w:ind w:left="702" w:hanging="276"/>
        <w:jc w:val="both"/>
        <w:rPr>
          <w:rFonts w:ascii="Times New Roman" w:eastAsia="Calibri" w:hAnsi="Times New Roman" w:cs="Times New Roman"/>
        </w:rPr>
      </w:pPr>
      <w:r w:rsidRPr="00CD50D6">
        <w:rPr>
          <w:rFonts w:ascii="Times New Roman" w:eastAsia="Times New Roman" w:hAnsi="Times New Roman" w:cs="Times New Roman"/>
          <w:lang w:val="eu-ES"/>
        </w:rPr>
        <w:t>1.- Eskaerak aurkezteko epea 2025eko urriaren 6tik 24ra bitartekoa izango da, biak barne.</w:t>
      </w:r>
    </w:p>
    <w:p w14:paraId="0135BFB5" w14:textId="1DAE2D57" w:rsidR="006902C2" w:rsidRPr="006902C2" w:rsidRDefault="00CD50D6" w:rsidP="006902C2">
      <w:pPr>
        <w:tabs>
          <w:tab w:val="left" w:pos="8505"/>
        </w:tabs>
        <w:spacing w:after="240" w:line="240" w:lineRule="auto"/>
        <w:ind w:left="702" w:hanging="276"/>
        <w:jc w:val="both"/>
        <w:rPr>
          <w:rFonts w:ascii="Times New Roman" w:eastAsia="Times New Roman" w:hAnsi="Times New Roman" w:cs="Times New Roman"/>
          <w:color w:val="0070C0"/>
          <w:lang w:val="eu-ES"/>
        </w:rPr>
      </w:pPr>
      <w:r w:rsidRPr="00CD50D6">
        <w:rPr>
          <w:rFonts w:ascii="Times New Roman" w:eastAsia="Times New Roman" w:hAnsi="Times New Roman" w:cs="Times New Roman"/>
          <w:lang w:val="eu-ES"/>
        </w:rPr>
        <w:t xml:space="preserve">2.- Eskaerak foru dekretu honen I. eranskinaren 3. artikuluan jasotako moduetatik edozeinetan egin ahal izango dira. Artikulu horretan jasotakoaren arabera, aurkezpen telematikoak egoitza elektronikoan eskuragarri dagoen izapide espezifikoaren bidez egin beharko dira </w:t>
      </w:r>
      <w:r w:rsidRPr="006902C2">
        <w:rPr>
          <w:rFonts w:ascii="Times New Roman" w:eastAsia="Times New Roman" w:hAnsi="Times New Roman" w:cs="Times New Roman"/>
          <w:color w:val="0070C0"/>
          <w:lang w:val="eu-ES"/>
        </w:rPr>
        <w:t>(</w:t>
      </w:r>
      <w:hyperlink r:id="rId5" w:history="1">
        <w:r w:rsidR="006902C2" w:rsidRPr="006902C2">
          <w:rPr>
            <w:rStyle w:val="Hipervnculo"/>
            <w:rFonts w:ascii="Times New Roman" w:eastAsia="Times New Roman" w:hAnsi="Times New Roman" w:cs="Times New Roman"/>
            <w:color w:val="0070C0"/>
            <w:lang w:val="eu-ES"/>
          </w:rPr>
          <w:t>https://egoitza.araba.eus/es/-/convocatoria-designacion-deportistas-promesas-de-alava</w:t>
        </w:r>
      </w:hyperlink>
      <w:r w:rsidR="006902C2" w:rsidRPr="006902C2">
        <w:rPr>
          <w:rFonts w:ascii="Times New Roman" w:eastAsia="Times New Roman" w:hAnsi="Times New Roman" w:cs="Times New Roman"/>
          <w:color w:val="0070C0"/>
          <w:lang w:val="eu-ES"/>
        </w:rPr>
        <w:t xml:space="preserve">). </w:t>
      </w:r>
    </w:p>
    <w:p w14:paraId="22561EAB" w14:textId="77777777" w:rsidR="00CD50D6" w:rsidRPr="00CD50D6" w:rsidRDefault="00CD50D6" w:rsidP="00CD50D6">
      <w:pPr>
        <w:tabs>
          <w:tab w:val="left" w:pos="8505"/>
        </w:tabs>
        <w:spacing w:after="240" w:line="240" w:lineRule="auto"/>
        <w:ind w:left="702" w:hanging="276"/>
        <w:jc w:val="both"/>
        <w:rPr>
          <w:rFonts w:ascii="Times New Roman" w:eastAsia="Calibri" w:hAnsi="Times New Roman" w:cs="Times New Roman"/>
        </w:rPr>
      </w:pPr>
      <w:r w:rsidRPr="00CD50D6">
        <w:rPr>
          <w:rFonts w:ascii="Times New Roman" w:eastAsia="Times New Roman" w:hAnsi="Times New Roman" w:cs="Times New Roman"/>
          <w:lang w:val="eu-ES"/>
        </w:rPr>
        <w:tab/>
        <w:t xml:space="preserve">Era berean, </w:t>
      </w:r>
      <w:proofErr w:type="spellStart"/>
      <w:r w:rsidRPr="00CD50D6">
        <w:rPr>
          <w:rFonts w:ascii="Times New Roman" w:eastAsia="Times New Roman" w:hAnsi="Times New Roman" w:cs="Times New Roman"/>
          <w:lang w:val="eu-ES"/>
        </w:rPr>
        <w:t>telematikoki</w:t>
      </w:r>
      <w:proofErr w:type="spellEnd"/>
      <w:r w:rsidRPr="00CD50D6">
        <w:rPr>
          <w:rFonts w:ascii="Times New Roman" w:eastAsia="Times New Roman" w:hAnsi="Times New Roman" w:cs="Times New Roman"/>
          <w:lang w:val="eu-ES"/>
        </w:rPr>
        <w:t xml:space="preserve"> aurkeztera behartuta ez daudenek eskaera inprimakia deskargatu ahal izango dute izapide espezifiko horretan.</w:t>
      </w:r>
    </w:p>
    <w:p w14:paraId="5CE35984" w14:textId="77777777" w:rsidR="00CD50D6" w:rsidRPr="00CD50D6" w:rsidRDefault="00CD50D6" w:rsidP="00CD50D6">
      <w:pPr>
        <w:tabs>
          <w:tab w:val="left" w:pos="8505"/>
        </w:tabs>
        <w:spacing w:after="240"/>
        <w:ind w:left="360"/>
        <w:jc w:val="both"/>
        <w:rPr>
          <w:rFonts w:ascii="Times New Roman" w:eastAsia="Calibri" w:hAnsi="Times New Roman" w:cs="Times New Roman"/>
        </w:rPr>
      </w:pPr>
      <w:r w:rsidRPr="00CD50D6">
        <w:rPr>
          <w:rFonts w:ascii="Times New Roman" w:eastAsia="Times New Roman" w:hAnsi="Times New Roman" w:cs="Times New Roman"/>
          <w:u w:val="single"/>
          <w:lang w:val="eu-ES"/>
        </w:rPr>
        <w:t>Betekizunak:</w:t>
      </w:r>
      <w:r w:rsidRPr="00CD50D6">
        <w:rPr>
          <w:rFonts w:ascii="Times New Roman" w:eastAsia="Times New Roman" w:hAnsi="Times New Roman" w:cs="Times New Roman"/>
          <w:lang w:val="eu-ES"/>
        </w:rPr>
        <w:t xml:space="preserve"> </w:t>
      </w:r>
    </w:p>
    <w:p w14:paraId="18EDFD2A" w14:textId="77777777" w:rsidR="00CD50D6" w:rsidRPr="00CD50D6" w:rsidRDefault="00CD50D6" w:rsidP="00CD50D6">
      <w:pPr>
        <w:tabs>
          <w:tab w:val="left" w:pos="8505"/>
        </w:tabs>
        <w:spacing w:after="240"/>
        <w:ind w:left="702" w:hanging="276"/>
        <w:jc w:val="both"/>
        <w:rPr>
          <w:rFonts w:ascii="Times New Roman" w:eastAsia="Calibri" w:hAnsi="Times New Roman" w:cs="Times New Roman"/>
        </w:rPr>
      </w:pPr>
      <w:r w:rsidRPr="00CD50D6">
        <w:rPr>
          <w:rFonts w:ascii="Times New Roman" w:eastAsia="Times New Roman" w:hAnsi="Times New Roman" w:cs="Times New Roman"/>
          <w:lang w:val="eu-ES"/>
        </w:rPr>
        <w:t>1.- Euskadiko Kirol Federazioen urtarrilaren 31ko 16/2006 Dekretuaren eranskinean (indarrean dagoen idazketan) jasotako kirol modalitate eta diziplinetako Euskadiko kirol federazioren batek emandako indarreko lizentzia bat izatea.</w:t>
      </w:r>
    </w:p>
    <w:p w14:paraId="7D15F06C" w14:textId="77777777" w:rsidR="00CD50D6" w:rsidRPr="00CD50D6" w:rsidRDefault="00CD50D6" w:rsidP="00CD50D6">
      <w:pPr>
        <w:tabs>
          <w:tab w:val="left" w:pos="8505"/>
        </w:tabs>
        <w:spacing w:after="240"/>
        <w:ind w:left="702" w:hanging="276"/>
        <w:jc w:val="both"/>
        <w:rPr>
          <w:rFonts w:ascii="Times New Roman" w:eastAsia="Calibri" w:hAnsi="Times New Roman" w:cs="Times New Roman"/>
        </w:rPr>
      </w:pPr>
      <w:r w:rsidRPr="00CD50D6">
        <w:rPr>
          <w:rFonts w:ascii="Times New Roman" w:eastAsia="Times New Roman" w:hAnsi="Times New Roman" w:cs="Times New Roman"/>
          <w:lang w:val="eu-ES"/>
        </w:rPr>
        <w:t>2.- 2024ko urriaren 1az geroztik Arabako Lurralde Historikoko udalerriren batean edo Trebiñuko enklabean erroldatuta egotea modu jarraituan.</w:t>
      </w:r>
    </w:p>
    <w:p w14:paraId="4DB559F7" w14:textId="77777777" w:rsidR="00CD50D6" w:rsidRPr="00CD50D6" w:rsidRDefault="00CD50D6" w:rsidP="00CD50D6">
      <w:pPr>
        <w:tabs>
          <w:tab w:val="left" w:pos="8505"/>
        </w:tabs>
        <w:spacing w:after="240"/>
        <w:ind w:left="702" w:hanging="276"/>
        <w:jc w:val="both"/>
        <w:rPr>
          <w:rFonts w:ascii="Times New Roman" w:eastAsia="Calibri" w:hAnsi="Times New Roman" w:cs="Times New Roman"/>
          <w:lang w:val="eu-ES"/>
        </w:rPr>
      </w:pPr>
      <w:r w:rsidRPr="00CD50D6">
        <w:rPr>
          <w:rFonts w:ascii="Times New Roman" w:eastAsia="Times New Roman" w:hAnsi="Times New Roman" w:cs="Times New Roman"/>
          <w:lang w:val="eu-ES"/>
        </w:rPr>
        <w:lastRenderedPageBreak/>
        <w:t>3.- Foru dekretu honen II. eranskinean adierazitako kirol merezimenduren bat lortu izana. Izendapen honetarako kontuan hartuko diren kirol merezimenduak 2024ko urriaren 1etik 2025eko irailaren 30era bitartean eta aurreko 1. apartatuan adierazitako federazio lizentziarekin lortuak izan behar dira.</w:t>
      </w:r>
    </w:p>
    <w:p w14:paraId="414946F3" w14:textId="77777777" w:rsidR="00CD50D6" w:rsidRPr="00CD50D6" w:rsidRDefault="00CD50D6" w:rsidP="00CD50D6">
      <w:pPr>
        <w:tabs>
          <w:tab w:val="left" w:pos="8505"/>
        </w:tabs>
        <w:spacing w:after="240"/>
        <w:ind w:left="702" w:hanging="276"/>
        <w:jc w:val="both"/>
        <w:rPr>
          <w:rFonts w:ascii="Times New Roman" w:eastAsia="Calibri" w:hAnsi="Times New Roman" w:cs="Times New Roman"/>
        </w:rPr>
      </w:pPr>
      <w:r w:rsidRPr="00CD50D6">
        <w:rPr>
          <w:rFonts w:ascii="Times New Roman" w:eastAsia="Times New Roman" w:hAnsi="Times New Roman" w:cs="Times New Roman"/>
          <w:lang w:val="eu-ES"/>
        </w:rPr>
        <w:t xml:space="preserve">4.- 2002. eta 2010. urteen artean jaio izana. </w:t>
      </w:r>
    </w:p>
    <w:p w14:paraId="3333B989" w14:textId="77777777" w:rsidR="00CD50D6" w:rsidRPr="00CD50D6" w:rsidRDefault="00CD50D6" w:rsidP="00CD50D6">
      <w:pPr>
        <w:tabs>
          <w:tab w:val="left" w:pos="8505"/>
        </w:tabs>
        <w:spacing w:after="240"/>
        <w:ind w:left="709"/>
        <w:jc w:val="both"/>
        <w:rPr>
          <w:rFonts w:ascii="Times New Roman" w:eastAsia="Calibri" w:hAnsi="Times New Roman" w:cs="Times New Roman"/>
        </w:rPr>
      </w:pPr>
      <w:r w:rsidRPr="00CD50D6">
        <w:rPr>
          <w:rFonts w:ascii="Times New Roman" w:eastAsia="Times New Roman" w:hAnsi="Times New Roman" w:cs="Times New Roman"/>
          <w:lang w:val="eu-ES"/>
        </w:rPr>
        <w:t>Aurrekoa gorabehera, 2011. urtean eta ondorengoetan jaiotako pertsonak ere izan daitezke aitortzaren onuradun, betiere honako baldintza hauek betetzen badituzte:</w:t>
      </w:r>
    </w:p>
    <w:p w14:paraId="62618DC4" w14:textId="77777777" w:rsidR="00CD50D6" w:rsidRPr="00CD50D6" w:rsidRDefault="00CD50D6" w:rsidP="00CD50D6">
      <w:pPr>
        <w:numPr>
          <w:ilvl w:val="1"/>
          <w:numId w:val="29"/>
        </w:numPr>
        <w:tabs>
          <w:tab w:val="left" w:pos="8505"/>
        </w:tabs>
        <w:spacing w:after="240" w:line="240" w:lineRule="auto"/>
        <w:ind w:left="1134"/>
        <w:jc w:val="both"/>
        <w:rPr>
          <w:rFonts w:ascii="Times New Roman" w:eastAsia="Calibri" w:hAnsi="Times New Roman" w:cs="Times New Roman"/>
        </w:rPr>
      </w:pPr>
      <w:r w:rsidRPr="00CD50D6">
        <w:rPr>
          <w:rFonts w:ascii="Times New Roman" w:eastAsia="Times New Roman" w:hAnsi="Times New Roman" w:cs="Times New Roman"/>
          <w:lang w:val="eu-ES"/>
        </w:rPr>
        <w:t>2024ko urriaren 1etik 2025eko irailaren 30era bitartean lortu izana foru dekretu honen II. eranskinean adierazitako kirol merezimenduren bat.</w:t>
      </w:r>
    </w:p>
    <w:p w14:paraId="53887F9A" w14:textId="77777777" w:rsidR="00CD50D6" w:rsidRPr="00CD50D6" w:rsidRDefault="00CD50D6" w:rsidP="00CD50D6">
      <w:pPr>
        <w:numPr>
          <w:ilvl w:val="1"/>
          <w:numId w:val="29"/>
        </w:numPr>
        <w:tabs>
          <w:tab w:val="left" w:pos="8505"/>
        </w:tabs>
        <w:spacing w:after="240" w:line="240" w:lineRule="auto"/>
        <w:ind w:left="1134"/>
        <w:jc w:val="both"/>
        <w:rPr>
          <w:rFonts w:ascii="Times New Roman" w:eastAsia="Calibri" w:hAnsi="Times New Roman" w:cs="Times New Roman"/>
        </w:rPr>
      </w:pPr>
      <w:r w:rsidRPr="00CD50D6">
        <w:rPr>
          <w:rFonts w:ascii="Times New Roman" w:eastAsia="Times New Roman" w:hAnsi="Times New Roman" w:cs="Times New Roman"/>
          <w:lang w:val="eu-ES"/>
        </w:rPr>
        <w:t>Adina dela-eta dagokiona baino goragoko kategoria batean lortu izana kirol merezimendua.</w:t>
      </w:r>
    </w:p>
    <w:p w14:paraId="36942A43" w14:textId="77777777" w:rsidR="00CD50D6" w:rsidRPr="00CD50D6" w:rsidRDefault="00CD50D6" w:rsidP="00CD50D6">
      <w:pPr>
        <w:numPr>
          <w:ilvl w:val="1"/>
          <w:numId w:val="29"/>
        </w:numPr>
        <w:tabs>
          <w:tab w:val="left" w:pos="8505"/>
        </w:tabs>
        <w:spacing w:after="240" w:line="240" w:lineRule="auto"/>
        <w:ind w:left="1134"/>
        <w:jc w:val="both"/>
        <w:rPr>
          <w:rFonts w:ascii="Times New Roman" w:eastAsia="Calibri" w:hAnsi="Times New Roman" w:cs="Times New Roman"/>
        </w:rPr>
      </w:pPr>
      <w:r w:rsidRPr="00CD50D6">
        <w:rPr>
          <w:rFonts w:ascii="Times New Roman" w:eastAsia="Times New Roman" w:hAnsi="Times New Roman" w:cs="Times New Roman"/>
          <w:lang w:val="eu-ES"/>
        </w:rPr>
        <w:t>Diziplina olinpikoan merezimendua lortu izana.</w:t>
      </w:r>
    </w:p>
    <w:p w14:paraId="6D2614B8" w14:textId="77777777" w:rsidR="00CD50D6" w:rsidRPr="00CD50D6" w:rsidRDefault="00CD50D6" w:rsidP="00CD50D6">
      <w:pPr>
        <w:numPr>
          <w:ilvl w:val="1"/>
          <w:numId w:val="29"/>
        </w:numPr>
        <w:tabs>
          <w:tab w:val="left" w:pos="8505"/>
        </w:tabs>
        <w:spacing w:after="240" w:line="240" w:lineRule="auto"/>
        <w:ind w:left="1134"/>
        <w:jc w:val="both"/>
        <w:rPr>
          <w:rFonts w:ascii="Times New Roman" w:eastAsia="Calibri" w:hAnsi="Times New Roman" w:cs="Times New Roman"/>
        </w:rPr>
      </w:pPr>
      <w:r w:rsidRPr="00CD50D6">
        <w:rPr>
          <w:rFonts w:ascii="Times New Roman" w:eastAsia="Times New Roman" w:hAnsi="Times New Roman" w:cs="Times New Roman"/>
          <w:lang w:val="eu-ES"/>
        </w:rPr>
        <w:t>Dagokion Arabako kirol federazioaren aldeko txostena izatea.</w:t>
      </w:r>
    </w:p>
    <w:p w14:paraId="68F5C283" w14:textId="77777777" w:rsidR="00CD50D6" w:rsidRPr="00CD50D6" w:rsidRDefault="00CD50D6" w:rsidP="00CD50D6">
      <w:pPr>
        <w:numPr>
          <w:ilvl w:val="1"/>
          <w:numId w:val="29"/>
        </w:numPr>
        <w:tabs>
          <w:tab w:val="left" w:pos="8505"/>
        </w:tabs>
        <w:spacing w:after="240" w:line="240" w:lineRule="auto"/>
        <w:ind w:left="1134"/>
        <w:contextualSpacing/>
        <w:jc w:val="both"/>
        <w:rPr>
          <w:rFonts w:ascii="Times New Roman" w:eastAsia="Calibri" w:hAnsi="Times New Roman" w:cs="Times New Roman"/>
        </w:rPr>
      </w:pPr>
      <w:r w:rsidRPr="00CD50D6">
        <w:rPr>
          <w:rFonts w:ascii="Times New Roman" w:eastAsia="Times New Roman" w:hAnsi="Times New Roman" w:cs="Times New Roman"/>
          <w:lang w:val="eu-ES"/>
        </w:rPr>
        <w:t>Arabako Foru Aldundiaren baimena izatea federazio lizentzia lortzeko.</w:t>
      </w:r>
    </w:p>
    <w:p w14:paraId="37341C8B" w14:textId="77777777" w:rsidR="00CD50D6" w:rsidRPr="00CD50D6" w:rsidRDefault="00CD50D6" w:rsidP="00CD50D6">
      <w:pPr>
        <w:tabs>
          <w:tab w:val="left" w:pos="8505"/>
        </w:tabs>
        <w:spacing w:after="240"/>
        <w:contextualSpacing/>
        <w:jc w:val="both"/>
        <w:rPr>
          <w:rFonts w:ascii="Times New Roman" w:eastAsia="Calibri" w:hAnsi="Times New Roman" w:cs="Times New Roman"/>
        </w:rPr>
      </w:pPr>
    </w:p>
    <w:p w14:paraId="6537CB1F" w14:textId="77777777" w:rsidR="00CD50D6" w:rsidRPr="00CD50D6" w:rsidRDefault="00CD50D6" w:rsidP="00CD50D6">
      <w:pPr>
        <w:tabs>
          <w:tab w:val="left" w:pos="8505"/>
        </w:tabs>
        <w:spacing w:after="240" w:line="240" w:lineRule="auto"/>
        <w:jc w:val="center"/>
        <w:rPr>
          <w:rFonts w:ascii="Times New Roman" w:eastAsia="Times New Roman" w:hAnsi="Times New Roman" w:cs="Courier New"/>
          <w:b/>
          <w:bCs/>
          <w:lang w:val="es-ES_tradnl" w:eastAsia="es-ES" w:bidi="or-IN"/>
        </w:rPr>
      </w:pPr>
      <w:r w:rsidRPr="00CD50D6">
        <w:rPr>
          <w:rFonts w:ascii="Times New Roman" w:eastAsia="Times New Roman" w:hAnsi="Times New Roman" w:cs="Courier New"/>
          <w:b/>
          <w:bCs/>
          <w:lang w:val="eu-ES" w:eastAsia="es-ES" w:bidi="or-IN"/>
        </w:rPr>
        <w:t>XEDAPEN INDARGABETZAILEA</w:t>
      </w:r>
    </w:p>
    <w:p w14:paraId="2878612B" w14:textId="77777777" w:rsidR="00CD50D6" w:rsidRPr="00CD50D6" w:rsidRDefault="00CD50D6" w:rsidP="00CD50D6">
      <w:pPr>
        <w:autoSpaceDE w:val="0"/>
        <w:autoSpaceDN w:val="0"/>
        <w:adjustRightInd w:val="0"/>
        <w:spacing w:after="360" w:line="240" w:lineRule="auto"/>
        <w:jc w:val="both"/>
        <w:rPr>
          <w:rFonts w:ascii="TimesNewRomanPS-BoldMT" w:hAnsi="TimesNewRomanPS-BoldMT" w:cs="TimesNewRomanPS-BoldMT"/>
        </w:rPr>
      </w:pPr>
      <w:r w:rsidRPr="00CD50D6">
        <w:rPr>
          <w:rFonts w:ascii="Times New Roman" w:eastAsia="Times New Roman" w:hAnsi="Times New Roman" w:cs="Courier New"/>
          <w:b/>
          <w:bCs/>
          <w:lang w:val="eu-ES" w:eastAsia="es-ES" w:bidi="or-IN"/>
        </w:rPr>
        <w:t xml:space="preserve">Bakarra.- </w:t>
      </w:r>
      <w:r w:rsidRPr="00CD50D6">
        <w:rPr>
          <w:rFonts w:ascii="Times New Roman" w:eastAsia="Times New Roman" w:hAnsi="Times New Roman" w:cs="Courier New"/>
          <w:lang w:val="eu-ES" w:eastAsia="es-ES" w:bidi="or-IN"/>
        </w:rPr>
        <w:t>Indargabetuta geratzen dira foru dekretu honetan xedatutakoaren aurkakoak diren maila bereko edo beheragoko xedapen guztiak, eta, bereziki, Arabako etorkizun handiko kirolariak izendatzeko oinarri arautzaileak onesten dituen Gobernu Kontseiluaren irailaren 26ko 43/2023 Foru Dekretua.</w:t>
      </w:r>
    </w:p>
    <w:p w14:paraId="2D348098" w14:textId="77777777" w:rsidR="00CD50D6" w:rsidRPr="00CD50D6" w:rsidRDefault="00CD50D6" w:rsidP="00CD50D6">
      <w:pPr>
        <w:tabs>
          <w:tab w:val="left" w:pos="8505"/>
        </w:tabs>
        <w:spacing w:after="240" w:line="240" w:lineRule="auto"/>
        <w:jc w:val="center"/>
        <w:rPr>
          <w:rFonts w:ascii="Times New Roman" w:eastAsia="Times New Roman" w:hAnsi="Times New Roman" w:cs="Courier New"/>
          <w:b/>
          <w:bCs/>
          <w:lang w:val="es-ES_tradnl" w:eastAsia="es-ES" w:bidi="or-IN"/>
        </w:rPr>
      </w:pPr>
      <w:r w:rsidRPr="00CD50D6">
        <w:rPr>
          <w:rFonts w:ascii="Times New Roman" w:eastAsia="Times New Roman" w:hAnsi="Times New Roman" w:cs="Courier New"/>
          <w:b/>
          <w:bCs/>
          <w:lang w:val="eu-ES" w:eastAsia="es-ES" w:bidi="or-IN"/>
        </w:rPr>
        <w:t>AZKEN XEDAPENAK</w:t>
      </w:r>
    </w:p>
    <w:p w14:paraId="5236161E" w14:textId="77777777" w:rsidR="00CD50D6" w:rsidRPr="00CD50D6" w:rsidRDefault="00CD50D6" w:rsidP="00CD50D6">
      <w:pPr>
        <w:autoSpaceDE w:val="0"/>
        <w:autoSpaceDN w:val="0"/>
        <w:adjustRightInd w:val="0"/>
        <w:spacing w:after="240" w:line="240" w:lineRule="auto"/>
        <w:jc w:val="both"/>
        <w:rPr>
          <w:rFonts w:ascii="Times New Roman" w:eastAsia="Times New Roman" w:hAnsi="Times New Roman" w:cs="Courier New"/>
          <w:lang w:val="es-ES_tradnl" w:eastAsia="es-ES" w:bidi="or-IN"/>
        </w:rPr>
      </w:pPr>
      <w:bookmarkStart w:id="1" w:name="_Hlk83973023"/>
      <w:r w:rsidRPr="00CD50D6">
        <w:rPr>
          <w:rFonts w:ascii="Times New Roman" w:eastAsia="Times New Roman" w:hAnsi="Times New Roman" w:cs="Courier New"/>
          <w:b/>
          <w:bCs/>
          <w:lang w:val="eu-ES" w:eastAsia="es-ES" w:bidi="or-IN"/>
        </w:rPr>
        <w:t xml:space="preserve">Lehenengoa. - </w:t>
      </w:r>
      <w:r w:rsidRPr="00CD50D6">
        <w:rPr>
          <w:rFonts w:ascii="Times New Roman" w:eastAsia="Times New Roman" w:hAnsi="Times New Roman" w:cs="Courier New"/>
          <w:lang w:val="eu-ES" w:eastAsia="es-ES" w:bidi="or-IN"/>
        </w:rPr>
        <w:t>Kirol arloan eskumena daukan Arabako Foru Aldundiko saileko titularrari ahalmena ematea foru dekretu hau garatu eta gauzatzeko beharrezkoak diren xedapenak eman ditzan.</w:t>
      </w:r>
    </w:p>
    <w:bookmarkEnd w:id="1"/>
    <w:p w14:paraId="7FFB6100" w14:textId="77777777" w:rsidR="00CD50D6" w:rsidRPr="00CD50D6" w:rsidRDefault="00CD50D6" w:rsidP="00CD50D6">
      <w:pPr>
        <w:spacing w:after="480" w:line="240" w:lineRule="auto"/>
        <w:jc w:val="both"/>
        <w:rPr>
          <w:rFonts w:ascii="Times New Roman" w:eastAsia="Times New Roman" w:hAnsi="Times New Roman" w:cs="Courier New"/>
          <w:snapToGrid w:val="0"/>
          <w:szCs w:val="20"/>
          <w:lang w:val="es-ES_tradnl" w:eastAsia="es-ES" w:bidi="or-IN"/>
        </w:rPr>
      </w:pPr>
      <w:r w:rsidRPr="00CD50D6">
        <w:rPr>
          <w:rFonts w:ascii="Times New Roman" w:eastAsia="Times New Roman" w:hAnsi="Times New Roman" w:cs="Courier New"/>
          <w:b/>
          <w:bCs/>
          <w:lang w:val="eu-ES" w:eastAsia="es-ES" w:bidi="or-IN"/>
        </w:rPr>
        <w:t>Bigarrena</w:t>
      </w:r>
      <w:r w:rsidRPr="00CD50D6">
        <w:rPr>
          <w:rFonts w:ascii="Times New Roman" w:eastAsia="Times New Roman" w:hAnsi="Times New Roman" w:cs="Courier New"/>
          <w:lang w:val="eu-ES" w:eastAsia="es-ES" w:bidi="or-IN"/>
        </w:rPr>
        <w:t>.- Foru dekretu hau ALHAOn argitaratu eta hurrengo egunean jarriko da indarrean.</w:t>
      </w:r>
    </w:p>
    <w:p w14:paraId="4C881986" w14:textId="03E4A59C" w:rsidR="00620F92" w:rsidRPr="008E1FFD" w:rsidRDefault="00620F92" w:rsidP="00620F92">
      <w:pPr>
        <w:jc w:val="both"/>
        <w:rPr>
          <w:rFonts w:ascii="Times New Roman" w:hAnsi="Times New Roman" w:cs="Times New Roman"/>
          <w:b/>
          <w:bCs/>
          <w:sz w:val="20"/>
          <w:szCs w:val="20"/>
        </w:rPr>
      </w:pPr>
      <w:r w:rsidRPr="008E1FFD">
        <w:rPr>
          <w:rFonts w:ascii="Times New Roman" w:hAnsi="Times New Roman" w:cs="Times New Roman"/>
          <w:lang w:bidi="or-IN"/>
        </w:rPr>
        <w:t>Vitoria-Gasteiz. 202</w:t>
      </w:r>
      <w:r w:rsidR="00CD50D6">
        <w:rPr>
          <w:rFonts w:ascii="Times New Roman" w:hAnsi="Times New Roman" w:cs="Times New Roman"/>
          <w:lang w:bidi="or-IN"/>
        </w:rPr>
        <w:t>5e</w:t>
      </w:r>
      <w:r w:rsidRPr="008E1FFD">
        <w:rPr>
          <w:rFonts w:ascii="Times New Roman" w:hAnsi="Times New Roman" w:cs="Times New Roman"/>
          <w:lang w:bidi="or-IN"/>
        </w:rPr>
        <w:t xml:space="preserve">ko </w:t>
      </w:r>
      <w:proofErr w:type="spellStart"/>
      <w:r w:rsidR="00CD50D6">
        <w:rPr>
          <w:rFonts w:ascii="Times New Roman" w:hAnsi="Times New Roman" w:cs="Times New Roman"/>
          <w:lang w:bidi="or-IN"/>
        </w:rPr>
        <w:t>irail</w:t>
      </w:r>
      <w:r>
        <w:rPr>
          <w:rFonts w:ascii="Times New Roman" w:hAnsi="Times New Roman" w:cs="Times New Roman"/>
          <w:lang w:bidi="or-IN"/>
        </w:rPr>
        <w:t>aren</w:t>
      </w:r>
      <w:proofErr w:type="spellEnd"/>
      <w:r w:rsidRPr="008E1FFD">
        <w:rPr>
          <w:rFonts w:ascii="Times New Roman" w:hAnsi="Times New Roman" w:cs="Times New Roman"/>
          <w:lang w:bidi="or-IN"/>
        </w:rPr>
        <w:t xml:space="preserve"> </w:t>
      </w:r>
      <w:r w:rsidR="00CD50D6">
        <w:rPr>
          <w:rFonts w:ascii="Times New Roman" w:hAnsi="Times New Roman" w:cs="Times New Roman"/>
          <w:lang w:bidi="or-IN"/>
        </w:rPr>
        <w:t>30</w:t>
      </w:r>
      <w:r w:rsidRPr="008E1FFD">
        <w:rPr>
          <w:rFonts w:ascii="Times New Roman" w:hAnsi="Times New Roman" w:cs="Times New Roman"/>
          <w:lang w:bidi="or-IN"/>
        </w:rPr>
        <w:t>a</w:t>
      </w:r>
    </w:p>
    <w:p w14:paraId="76A50040" w14:textId="77777777" w:rsidR="00620F92" w:rsidRPr="00C402F7" w:rsidRDefault="00620F92" w:rsidP="00620F92">
      <w:pPr>
        <w:pStyle w:val="Textoindependiente"/>
        <w:spacing w:before="120" w:after="0"/>
        <w:rPr>
          <w:rFonts w:ascii="Times New Roman" w:hAnsi="Times New Roman" w:cs="Times New Roman"/>
          <w:bCs/>
          <w:szCs w:val="22"/>
          <w:lang w:val="es-ES"/>
        </w:rPr>
      </w:pPr>
      <w:proofErr w:type="spellStart"/>
      <w:r w:rsidRPr="00C402F7">
        <w:rPr>
          <w:rFonts w:ascii="Times New Roman" w:hAnsi="Times New Roman" w:cs="Times New Roman"/>
          <w:bCs/>
          <w:szCs w:val="22"/>
          <w:lang w:val="es-ES"/>
        </w:rPr>
        <w:t>Diputatu</w:t>
      </w:r>
      <w:proofErr w:type="spellEnd"/>
      <w:r w:rsidRPr="00C402F7">
        <w:rPr>
          <w:rFonts w:ascii="Times New Roman" w:hAnsi="Times New Roman" w:cs="Times New Roman"/>
          <w:bCs/>
          <w:szCs w:val="22"/>
          <w:lang w:val="es-ES"/>
        </w:rPr>
        <w:t xml:space="preserve"> Nagusia</w:t>
      </w:r>
    </w:p>
    <w:p w14:paraId="330797AE" w14:textId="77777777" w:rsidR="00620F92" w:rsidRPr="00C402F7" w:rsidRDefault="00620F92" w:rsidP="00620F92">
      <w:pPr>
        <w:pStyle w:val="Textoindependiente"/>
        <w:rPr>
          <w:rFonts w:ascii="Times New Roman" w:hAnsi="Times New Roman" w:cs="Times New Roman"/>
          <w:bCs/>
          <w:szCs w:val="22"/>
          <w:lang w:val="es-ES"/>
        </w:rPr>
      </w:pPr>
      <w:r w:rsidRPr="00C402F7">
        <w:rPr>
          <w:rFonts w:ascii="Times New Roman" w:hAnsi="Times New Roman" w:cs="Times New Roman"/>
          <w:bCs/>
          <w:szCs w:val="22"/>
          <w:lang w:val="es-ES"/>
        </w:rPr>
        <w:t>RAMIRO GONZÁLEZ VICENTE</w:t>
      </w:r>
    </w:p>
    <w:p w14:paraId="10B922A1" w14:textId="42522204" w:rsidR="00620F92" w:rsidRPr="008E1FFD" w:rsidRDefault="00620F92" w:rsidP="00620F92">
      <w:pPr>
        <w:spacing w:after="0" w:line="240" w:lineRule="auto"/>
        <w:jc w:val="both"/>
        <w:rPr>
          <w:rFonts w:ascii="Times New Roman" w:hAnsi="Times New Roman" w:cs="Times New Roman"/>
          <w:lang w:bidi="or-IN"/>
        </w:rPr>
      </w:pPr>
      <w:r w:rsidRPr="008E1FFD">
        <w:rPr>
          <w:rFonts w:ascii="Times New Roman" w:hAnsi="Times New Roman" w:cs="Times New Roman"/>
          <w:lang w:bidi="or-IN"/>
        </w:rPr>
        <w:t xml:space="preserve">Kultura eta </w:t>
      </w:r>
      <w:proofErr w:type="spellStart"/>
      <w:r w:rsidRPr="008E1FFD">
        <w:rPr>
          <w:rFonts w:ascii="Times New Roman" w:hAnsi="Times New Roman" w:cs="Times New Roman"/>
          <w:lang w:bidi="or-IN"/>
        </w:rPr>
        <w:t>Kirol</w:t>
      </w:r>
      <w:proofErr w:type="spellEnd"/>
      <w:r w:rsidRPr="008E1FFD">
        <w:rPr>
          <w:rFonts w:ascii="Times New Roman" w:hAnsi="Times New Roman" w:cs="Times New Roman"/>
          <w:lang w:bidi="or-IN"/>
        </w:rPr>
        <w:t xml:space="preserve"> </w:t>
      </w:r>
      <w:proofErr w:type="spellStart"/>
      <w:r w:rsidRPr="008E1FFD">
        <w:rPr>
          <w:rFonts w:ascii="Times New Roman" w:hAnsi="Times New Roman" w:cs="Times New Roman"/>
          <w:lang w:bidi="or-IN"/>
        </w:rPr>
        <w:t>saileko</w:t>
      </w:r>
      <w:proofErr w:type="spellEnd"/>
      <w:r w:rsidR="00EC5E7B">
        <w:rPr>
          <w:rFonts w:ascii="Times New Roman" w:hAnsi="Times New Roman" w:cs="Times New Roman"/>
          <w:lang w:bidi="or-IN"/>
        </w:rPr>
        <w:t xml:space="preserve"> </w:t>
      </w:r>
      <w:proofErr w:type="spellStart"/>
      <w:r w:rsidR="00EC5E7B">
        <w:rPr>
          <w:rFonts w:ascii="Times New Roman" w:hAnsi="Times New Roman" w:cs="Times New Roman"/>
          <w:lang w:bidi="or-IN"/>
        </w:rPr>
        <w:t>foru</w:t>
      </w:r>
      <w:proofErr w:type="spellEnd"/>
      <w:r w:rsidRPr="008E1FFD">
        <w:rPr>
          <w:rFonts w:ascii="Times New Roman" w:hAnsi="Times New Roman" w:cs="Times New Roman"/>
          <w:lang w:bidi="or-IN"/>
        </w:rPr>
        <w:t xml:space="preserve"> </w:t>
      </w:r>
      <w:proofErr w:type="spellStart"/>
      <w:r w:rsidRPr="008E1FFD">
        <w:rPr>
          <w:rFonts w:ascii="Times New Roman" w:hAnsi="Times New Roman" w:cs="Times New Roman"/>
          <w:lang w:bidi="or-IN"/>
        </w:rPr>
        <w:t>diputatua</w:t>
      </w:r>
      <w:proofErr w:type="spellEnd"/>
    </w:p>
    <w:p w14:paraId="29724724" w14:textId="77777777" w:rsidR="00620F92" w:rsidRPr="008E1FFD" w:rsidRDefault="00620F92" w:rsidP="00620F92">
      <w:pPr>
        <w:spacing w:after="60" w:line="240" w:lineRule="auto"/>
        <w:jc w:val="both"/>
        <w:rPr>
          <w:rFonts w:ascii="Times New Roman" w:hAnsi="Times New Roman" w:cs="Times New Roman"/>
          <w:bCs/>
          <w:lang w:bidi="or-IN"/>
        </w:rPr>
      </w:pPr>
      <w:r w:rsidRPr="008E1FFD">
        <w:rPr>
          <w:rFonts w:ascii="Times New Roman" w:hAnsi="Times New Roman" w:cs="Times New Roman"/>
          <w:bCs/>
          <w:lang w:bidi="or-IN"/>
        </w:rPr>
        <w:t>ANA M. DEL VAL SANCHO</w:t>
      </w:r>
    </w:p>
    <w:p w14:paraId="202002F3" w14:textId="77777777" w:rsidR="00620F92" w:rsidRPr="008E1FFD" w:rsidRDefault="00620F92" w:rsidP="00620F92">
      <w:pPr>
        <w:spacing w:after="0" w:line="240" w:lineRule="auto"/>
        <w:jc w:val="both"/>
        <w:rPr>
          <w:rFonts w:ascii="Times New Roman" w:hAnsi="Times New Roman" w:cs="Times New Roman"/>
          <w:lang w:bidi="or-IN"/>
        </w:rPr>
      </w:pPr>
      <w:r w:rsidRPr="008E1FFD">
        <w:rPr>
          <w:rFonts w:ascii="Times New Roman" w:hAnsi="Times New Roman" w:cs="Times New Roman"/>
          <w:lang w:bidi="or-IN"/>
        </w:rPr>
        <w:t>Kirol zuzendaria</w:t>
      </w:r>
    </w:p>
    <w:p w14:paraId="071DFA13" w14:textId="757ABE8C" w:rsidR="00620F92" w:rsidRDefault="00EC5E7B" w:rsidP="00EC5E7B">
      <w:pPr>
        <w:spacing w:after="480" w:line="240" w:lineRule="auto"/>
        <w:jc w:val="both"/>
        <w:rPr>
          <w:rFonts w:ascii="Times New Roman" w:hAnsi="Times New Roman" w:cs="Times New Roman"/>
          <w:lang w:bidi="or-IN"/>
        </w:rPr>
      </w:pPr>
      <w:r>
        <w:rPr>
          <w:rFonts w:ascii="Times New Roman" w:hAnsi="Times New Roman" w:cs="Times New Roman"/>
          <w:lang w:bidi="or-IN"/>
        </w:rPr>
        <w:t>JUAN JOSÉ ROJO BAZÁN</w:t>
      </w:r>
    </w:p>
    <w:p w14:paraId="39BC32E8" w14:textId="77777777" w:rsidR="002D3E87" w:rsidRPr="002D3E87" w:rsidRDefault="002D3E87" w:rsidP="002D3E87">
      <w:pPr>
        <w:spacing w:after="120" w:line="240" w:lineRule="auto"/>
        <w:jc w:val="center"/>
        <w:outlineLvl w:val="0"/>
        <w:rPr>
          <w:rFonts w:ascii="Times New Roman" w:eastAsia="Times New Roman" w:hAnsi="Times New Roman" w:cs="Times New Roman"/>
          <w:b/>
          <w:color w:val="000000" w:themeColor="text1"/>
          <w:lang w:val="es-ES_tradnl" w:eastAsia="es-ES" w:bidi="or-IN"/>
        </w:rPr>
      </w:pPr>
      <w:r w:rsidRPr="002D3E87">
        <w:rPr>
          <w:rFonts w:ascii="Times New Roman" w:eastAsia="Times New Roman" w:hAnsi="Times New Roman" w:cs="Times New Roman"/>
          <w:b/>
          <w:bCs/>
          <w:color w:val="000000"/>
          <w:lang w:val="eu-ES" w:eastAsia="es-ES" w:bidi="or-IN"/>
        </w:rPr>
        <w:t>I. ERANSKINA</w:t>
      </w:r>
    </w:p>
    <w:p w14:paraId="03F9BE15" w14:textId="77777777" w:rsidR="002D3E87" w:rsidRPr="002D3E87" w:rsidRDefault="002D3E87" w:rsidP="002D3E87">
      <w:pPr>
        <w:spacing w:after="480" w:line="240" w:lineRule="auto"/>
        <w:jc w:val="center"/>
        <w:outlineLvl w:val="0"/>
        <w:rPr>
          <w:rFonts w:ascii="Times New Roman" w:eastAsia="Times New Roman" w:hAnsi="Times New Roman" w:cs="Times New Roman"/>
          <w:b/>
          <w:color w:val="000000" w:themeColor="text1"/>
          <w:lang w:val="es-ES_tradnl" w:eastAsia="es-ES" w:bidi="or-IN"/>
        </w:rPr>
      </w:pPr>
      <w:r w:rsidRPr="002D3E87">
        <w:rPr>
          <w:rFonts w:ascii="Times New Roman" w:eastAsia="Times New Roman" w:hAnsi="Times New Roman" w:cs="Times New Roman"/>
          <w:b/>
          <w:bCs/>
          <w:color w:val="000000"/>
          <w:lang w:val="eu-ES" w:eastAsia="es-ES" w:bidi="or-IN"/>
        </w:rPr>
        <w:t>ARABAKO ETORKIZUN HANDIKO KIROLARIAK IZENDATZEKO OINARRI ARAUTZAILEAK</w:t>
      </w:r>
    </w:p>
    <w:p w14:paraId="1EFDF044" w14:textId="77777777" w:rsidR="002D3E87" w:rsidRPr="002D3E87" w:rsidRDefault="002D3E87" w:rsidP="002D3E87">
      <w:pPr>
        <w:tabs>
          <w:tab w:val="left" w:pos="8505"/>
        </w:tabs>
        <w:spacing w:after="120" w:line="240" w:lineRule="auto"/>
        <w:jc w:val="both"/>
        <w:rPr>
          <w:rFonts w:ascii="Times New Roman" w:eastAsia="Times New Roman" w:hAnsi="Times New Roman" w:cs="Times New Roman"/>
          <w:lang w:val="es-ES_tradnl" w:eastAsia="es-ES" w:bidi="or-IN"/>
        </w:rPr>
      </w:pPr>
      <w:r w:rsidRPr="002D3E87">
        <w:rPr>
          <w:rFonts w:ascii="Times New Roman" w:eastAsia="Times New Roman" w:hAnsi="Times New Roman" w:cs="Times New Roman"/>
          <w:b/>
          <w:bCs/>
          <w:lang w:val="eu-ES" w:eastAsia="es-ES" w:bidi="or-IN"/>
        </w:rPr>
        <w:t>1. artikulua.- Xedea, helburua eta dirulaguntza emateko prozedura.</w:t>
      </w:r>
    </w:p>
    <w:p w14:paraId="0EF722DE" w14:textId="77777777" w:rsidR="002D3E87" w:rsidRPr="002D3E87" w:rsidRDefault="002D3E87" w:rsidP="002D3E87">
      <w:pPr>
        <w:tabs>
          <w:tab w:val="left" w:pos="8505"/>
        </w:tabs>
        <w:spacing w:after="240" w:line="240" w:lineRule="auto"/>
        <w:jc w:val="both"/>
        <w:rPr>
          <w:rFonts w:ascii="Times New Roman" w:eastAsia="Times New Roman" w:hAnsi="Times New Roman" w:cs="Times New Roman"/>
          <w:lang w:val="es-ES_tradnl" w:eastAsia="es-ES" w:bidi="or-IN"/>
        </w:rPr>
      </w:pPr>
      <w:r w:rsidRPr="002D3E87">
        <w:rPr>
          <w:rFonts w:ascii="Times New Roman" w:eastAsia="Times New Roman" w:hAnsi="Times New Roman" w:cs="Times New Roman"/>
          <w:lang w:val="eu-ES" w:eastAsia="es-ES" w:bidi="or-IN"/>
        </w:rPr>
        <w:lastRenderedPageBreak/>
        <w:t>Oinarri hauen xedea da Arabako etorkizun handiko kirolariak norgehiagoka bidez izendatzeko prozedura arautzea.</w:t>
      </w:r>
    </w:p>
    <w:p w14:paraId="3A016109" w14:textId="77777777" w:rsidR="002D3E87" w:rsidRPr="002D3E87" w:rsidRDefault="002D3E87" w:rsidP="002D3E87">
      <w:pPr>
        <w:tabs>
          <w:tab w:val="left" w:pos="8505"/>
        </w:tabs>
        <w:spacing w:after="360" w:line="240" w:lineRule="auto"/>
        <w:jc w:val="both"/>
        <w:rPr>
          <w:rFonts w:ascii="Times New Roman" w:eastAsia="Times New Roman" w:hAnsi="Times New Roman" w:cs="Times New Roman"/>
          <w:lang w:val="es-ES_tradnl" w:eastAsia="es-ES" w:bidi="or-IN"/>
        </w:rPr>
      </w:pPr>
      <w:r w:rsidRPr="002D3E87">
        <w:rPr>
          <w:rFonts w:ascii="Times New Roman" w:eastAsia="Times New Roman" w:hAnsi="Times New Roman" w:cs="Times New Roman"/>
          <w:lang w:val="eu-ES" w:eastAsia="es-ES" w:bidi="or-IN"/>
        </w:rPr>
        <w:t>Etorkizun handiko kirolariaren aitortzaren helburua da Arabako Foru Aldundiak, Kirolaraba Fundazioak edo beste edozein erakunde publikok edo pribatuk kolektibo horrentzat garatzen dituzten laguntza planetan sartzeko aukera ematea.</w:t>
      </w:r>
    </w:p>
    <w:p w14:paraId="61F46D8F" w14:textId="77777777" w:rsidR="002D3E87" w:rsidRPr="002D3E87" w:rsidRDefault="002D3E87" w:rsidP="002D3E87">
      <w:pPr>
        <w:tabs>
          <w:tab w:val="left" w:pos="8505"/>
        </w:tabs>
        <w:spacing w:after="120" w:line="240" w:lineRule="auto"/>
        <w:jc w:val="both"/>
        <w:rPr>
          <w:rFonts w:ascii="Times New Roman" w:eastAsia="Times New Roman" w:hAnsi="Times New Roman" w:cs="Times New Roman"/>
          <w:lang w:val="es-ES_tradnl" w:eastAsia="es-ES" w:bidi="or-IN"/>
        </w:rPr>
      </w:pPr>
      <w:r w:rsidRPr="002D3E87">
        <w:rPr>
          <w:rFonts w:ascii="Times New Roman" w:eastAsia="Times New Roman" w:hAnsi="Times New Roman" w:cs="Times New Roman"/>
          <w:b/>
          <w:bCs/>
          <w:lang w:val="eu-ES" w:eastAsia="es-ES" w:bidi="or-IN"/>
        </w:rPr>
        <w:t>2. artikulua.- Onuradunak.</w:t>
      </w:r>
    </w:p>
    <w:p w14:paraId="791BF83D" w14:textId="77777777" w:rsidR="002D3E87" w:rsidRPr="002D3E87" w:rsidRDefault="002D3E87" w:rsidP="002D3E87">
      <w:pPr>
        <w:spacing w:after="240" w:line="240" w:lineRule="auto"/>
        <w:jc w:val="both"/>
        <w:outlineLvl w:val="0"/>
        <w:rPr>
          <w:rFonts w:ascii="Times New Roman" w:eastAsia="Times New Roman" w:hAnsi="Times New Roman" w:cs="Times New Roman"/>
          <w:bCs/>
          <w:lang w:val="es-ES_tradnl" w:eastAsia="es-ES" w:bidi="or-IN"/>
        </w:rPr>
      </w:pPr>
      <w:r w:rsidRPr="002D3E87">
        <w:rPr>
          <w:rFonts w:ascii="Times New Roman" w:eastAsia="Times New Roman" w:hAnsi="Times New Roman" w:cs="Times New Roman"/>
          <w:bCs/>
          <w:lang w:val="eu-ES" w:eastAsia="es-ES" w:bidi="or-IN"/>
        </w:rPr>
        <w:t>1. Honako baldintza hauek betetzen dituzten hautagaiak izan daitezke Arabako etorkizun handiko kirolariaren aitortzaren onuradun:</w:t>
      </w:r>
    </w:p>
    <w:p w14:paraId="410F2E93" w14:textId="77777777" w:rsidR="002D3E87" w:rsidRPr="002D3E87" w:rsidRDefault="002D3E87" w:rsidP="002D3E87">
      <w:pPr>
        <w:spacing w:after="240" w:line="240" w:lineRule="auto"/>
        <w:jc w:val="both"/>
        <w:rPr>
          <w:rFonts w:ascii="Times New Roman" w:eastAsia="Times New Roman" w:hAnsi="Times New Roman" w:cs="Times New Roman"/>
          <w:b/>
          <w:bCs/>
          <w:lang w:val="es-ES_tradnl" w:eastAsia="es-ES" w:bidi="or-IN"/>
        </w:rPr>
      </w:pPr>
      <w:r w:rsidRPr="002D3E87">
        <w:rPr>
          <w:rFonts w:ascii="Times New Roman" w:eastAsia="Times New Roman" w:hAnsi="Times New Roman" w:cs="Times New Roman"/>
          <w:lang w:val="eu-ES" w:eastAsia="es-ES" w:bidi="or-IN"/>
        </w:rPr>
        <w:t>a) Urtero argitaratzen den deialdian ezartzen den indarreko lizentzia dutela egiaztatzea.</w:t>
      </w:r>
    </w:p>
    <w:p w14:paraId="7E7AA553" w14:textId="77777777" w:rsidR="002D3E87" w:rsidRPr="002D3E87" w:rsidRDefault="002D3E87" w:rsidP="002D3E87">
      <w:pPr>
        <w:spacing w:after="240" w:line="240" w:lineRule="auto"/>
        <w:jc w:val="both"/>
        <w:rPr>
          <w:rFonts w:ascii="Times New Roman" w:eastAsia="Times New Roman" w:hAnsi="Times New Roman" w:cs="Times New Roman"/>
          <w:b/>
          <w:bCs/>
          <w:lang w:val="es-ES_tradnl" w:eastAsia="es-ES" w:bidi="or-IN"/>
        </w:rPr>
      </w:pPr>
      <w:r w:rsidRPr="002D3E87">
        <w:rPr>
          <w:rFonts w:ascii="Times New Roman" w:eastAsia="Times New Roman" w:hAnsi="Times New Roman" w:cs="Times New Roman"/>
          <w:lang w:val="eu-ES" w:eastAsia="es-ES" w:bidi="or-IN"/>
        </w:rPr>
        <w:t>b) Urtero argitaratzen den deialdian ezartzen diren urteetako batean jaioa izatea.</w:t>
      </w:r>
    </w:p>
    <w:p w14:paraId="42255EE2" w14:textId="77777777" w:rsidR="002D3E87" w:rsidRPr="002D3E87" w:rsidRDefault="002D3E87" w:rsidP="002D3E87">
      <w:pPr>
        <w:spacing w:after="240" w:line="240" w:lineRule="auto"/>
        <w:jc w:val="both"/>
        <w:rPr>
          <w:rFonts w:ascii="Times New Roman" w:eastAsia="Times New Roman" w:hAnsi="Times New Roman" w:cs="Times New Roman"/>
          <w:lang w:val="es-ES_tradnl" w:eastAsia="es-ES" w:bidi="or-IN"/>
        </w:rPr>
      </w:pPr>
      <w:r w:rsidRPr="002D3E87">
        <w:rPr>
          <w:rFonts w:ascii="Times New Roman" w:eastAsia="Times New Roman" w:hAnsi="Times New Roman" w:cs="Times New Roman"/>
          <w:lang w:val="eu-ES" w:eastAsia="es-ES" w:bidi="or-IN"/>
        </w:rPr>
        <w:t>c) II. eranskinean adierazitako kirol merezimenduren bat lortu izana ezarritako epean.</w:t>
      </w:r>
    </w:p>
    <w:p w14:paraId="2EB5D626" w14:textId="77777777" w:rsidR="002D3E87" w:rsidRPr="002D3E87" w:rsidRDefault="002D3E87" w:rsidP="002D3E87">
      <w:pPr>
        <w:spacing w:after="240" w:line="240" w:lineRule="auto"/>
        <w:jc w:val="both"/>
        <w:rPr>
          <w:rFonts w:ascii="Times New Roman" w:eastAsia="Times New Roman" w:hAnsi="Times New Roman" w:cs="Times New Roman"/>
          <w:lang w:val="es-ES_tradnl" w:eastAsia="es-ES" w:bidi="or-IN"/>
        </w:rPr>
      </w:pPr>
      <w:r w:rsidRPr="002D3E87">
        <w:rPr>
          <w:rFonts w:ascii="Times New Roman" w:eastAsia="Times New Roman" w:hAnsi="Times New Roman" w:cs="Times New Roman"/>
          <w:lang w:val="eu-ES" w:eastAsia="es-ES" w:bidi="or-IN"/>
        </w:rPr>
        <w:t>d) Arabako lurralde historikoko edozein udalerritan edo Trebiñuko enklabean erroldatuta egon izana, etenik gabe, urtero argitaratzen den deialdian ezartzen den aldian.</w:t>
      </w:r>
    </w:p>
    <w:p w14:paraId="10E545AD" w14:textId="77777777" w:rsidR="002D3E87" w:rsidRPr="002D3E87" w:rsidRDefault="002D3E87" w:rsidP="002D3E87">
      <w:pPr>
        <w:tabs>
          <w:tab w:val="left" w:pos="8505"/>
        </w:tabs>
        <w:spacing w:after="240" w:line="240" w:lineRule="auto"/>
        <w:jc w:val="both"/>
        <w:rPr>
          <w:rFonts w:ascii="Times New Roman" w:eastAsia="Times New Roman" w:hAnsi="Times New Roman" w:cs="Times New Roman"/>
          <w:lang w:val="es-ES_tradnl" w:eastAsia="es-ES" w:bidi="or-IN"/>
        </w:rPr>
      </w:pPr>
      <w:r w:rsidRPr="002D3E87">
        <w:rPr>
          <w:rFonts w:ascii="Times New Roman" w:eastAsia="Times New Roman" w:hAnsi="Times New Roman" w:cs="Times New Roman"/>
          <w:lang w:val="eu-ES" w:eastAsia="es-ES" w:bidi="or-IN"/>
        </w:rPr>
        <w:t>2. Ezin izango dira etorkizun handiko kirolarien izendapenaren onuradun izan honako egoeraren batean dauden pertsonak:</w:t>
      </w:r>
    </w:p>
    <w:p w14:paraId="46AEB778" w14:textId="77777777" w:rsidR="002D3E87" w:rsidRPr="002D3E87" w:rsidRDefault="002D3E87" w:rsidP="002D3E87">
      <w:pPr>
        <w:spacing w:after="240" w:line="240" w:lineRule="auto"/>
        <w:jc w:val="both"/>
        <w:rPr>
          <w:rFonts w:ascii="Times New Roman" w:eastAsia="Times New Roman" w:hAnsi="Times New Roman" w:cs="Times New Roman"/>
          <w:lang w:val="es-ES_tradnl" w:eastAsia="es-ES" w:bidi="or-IN"/>
        </w:rPr>
      </w:pPr>
      <w:r w:rsidRPr="002D3E87">
        <w:rPr>
          <w:rFonts w:ascii="Times New Roman" w:eastAsia="Times New Roman" w:hAnsi="Times New Roman" w:cs="Times New Roman"/>
          <w:lang w:val="eu-ES" w:eastAsia="es-ES" w:bidi="or-IN"/>
        </w:rPr>
        <w:t>a) Administrazio bidean zehapen irmoa izatea, dopin arloko arau hausteagatik.</w:t>
      </w:r>
    </w:p>
    <w:p w14:paraId="37C14438" w14:textId="77777777" w:rsidR="002D3E87" w:rsidRPr="002D3E87" w:rsidRDefault="002D3E87" w:rsidP="002D3E87">
      <w:pPr>
        <w:spacing w:after="240" w:line="240" w:lineRule="auto"/>
        <w:jc w:val="both"/>
        <w:rPr>
          <w:rFonts w:ascii="Times New Roman" w:eastAsia="Times New Roman" w:hAnsi="Times New Roman" w:cs="Times New Roman"/>
          <w:lang w:val="es-ES_tradnl" w:eastAsia="es-ES" w:bidi="or-IN"/>
        </w:rPr>
      </w:pPr>
      <w:r w:rsidRPr="002D3E87">
        <w:rPr>
          <w:rFonts w:ascii="Times New Roman" w:eastAsia="Times New Roman" w:hAnsi="Times New Roman" w:cs="Times New Roman"/>
          <w:lang w:val="eu-ES" w:eastAsia="es-ES" w:bidi="or-IN"/>
        </w:rPr>
        <w:t>b) Zehapen irmoa izatea, kirol diziplinaren arloan arau hauste oso larria egiteagatik.</w:t>
      </w:r>
    </w:p>
    <w:p w14:paraId="0C62F914" w14:textId="77777777" w:rsidR="002D3E87" w:rsidRPr="002D3E87" w:rsidRDefault="002D3E87" w:rsidP="002D3E87">
      <w:pPr>
        <w:spacing w:after="240" w:line="240" w:lineRule="auto"/>
        <w:jc w:val="both"/>
        <w:rPr>
          <w:rFonts w:ascii="Times New Roman" w:eastAsia="Times New Roman" w:hAnsi="Times New Roman" w:cs="Times New Roman"/>
          <w:lang w:val="es-ES_tradnl" w:eastAsia="es-ES" w:bidi="or-IN"/>
        </w:rPr>
      </w:pPr>
      <w:r w:rsidRPr="002D3E87">
        <w:rPr>
          <w:rFonts w:ascii="Times New Roman" w:eastAsia="Times New Roman" w:hAnsi="Times New Roman" w:cs="Times New Roman"/>
          <w:lang w:val="eu-ES" w:eastAsia="es-ES" w:bidi="or-IN"/>
        </w:rPr>
        <w:t>c) Baztertze egoera hauetakoren batean egotea:</w:t>
      </w:r>
    </w:p>
    <w:p w14:paraId="4BFA3AD9" w14:textId="77777777" w:rsidR="002D3E87" w:rsidRPr="002D3E87" w:rsidRDefault="002D3E87" w:rsidP="002D3E87">
      <w:pPr>
        <w:numPr>
          <w:ilvl w:val="0"/>
          <w:numId w:val="30"/>
        </w:numPr>
        <w:tabs>
          <w:tab w:val="left" w:pos="8505"/>
        </w:tabs>
        <w:spacing w:after="120" w:line="240" w:lineRule="auto"/>
        <w:ind w:left="567" w:hanging="357"/>
        <w:jc w:val="both"/>
        <w:rPr>
          <w:rFonts w:ascii="Times New Roman" w:eastAsia="Calibri" w:hAnsi="Times New Roman" w:cs="Times New Roman"/>
        </w:rPr>
      </w:pPr>
      <w:r w:rsidRPr="002D3E87">
        <w:rPr>
          <w:rFonts w:ascii="Times New Roman" w:eastAsia="Times New Roman" w:hAnsi="Times New Roman" w:cs="Times New Roman"/>
          <w:lang w:val="eu-ES"/>
        </w:rPr>
        <w:t>Oinarri hauen ondoriozko betebeharrak ez betetzea, ez eta eskaeraren deialdiaren aurreko etorkizun handiko kirolariak izendatzeko deialditik eratorritako betebeharrak ere.</w:t>
      </w:r>
    </w:p>
    <w:p w14:paraId="59B074B7" w14:textId="77777777" w:rsidR="002D3E87" w:rsidRPr="002D3E87" w:rsidRDefault="002D3E87" w:rsidP="002D3E87">
      <w:pPr>
        <w:numPr>
          <w:ilvl w:val="0"/>
          <w:numId w:val="30"/>
        </w:numPr>
        <w:tabs>
          <w:tab w:val="left" w:pos="8505"/>
        </w:tabs>
        <w:spacing w:after="240" w:line="240" w:lineRule="auto"/>
        <w:ind w:left="567"/>
        <w:contextualSpacing/>
        <w:jc w:val="both"/>
        <w:rPr>
          <w:rFonts w:ascii="Times New Roman" w:eastAsia="Calibri" w:hAnsi="Times New Roman" w:cs="Times New Roman"/>
        </w:rPr>
      </w:pPr>
      <w:r w:rsidRPr="002D3E87">
        <w:rPr>
          <w:rFonts w:ascii="Times New Roman" w:eastAsia="Times New Roman" w:hAnsi="Times New Roman" w:cs="Times New Roman"/>
          <w:lang w:val="eu-ES"/>
        </w:rPr>
        <w:t xml:space="preserve">Arabako Lurralde Historikoaren Dirulaguntzei buruzko urriaren 19ko 11/2016 Foru Arauaren IV. tituluan aipatzen diren arau hausteengatik zehapena jaso izana, edo sexu diskriminazioagatik, zehapenean ezarritako aldian, Emakumeen eta gizonen berdintasunerako eta emakumeen aurkako indarkeria matxistarik gabe bizitzeko Legearen testu </w:t>
      </w:r>
      <w:proofErr w:type="spellStart"/>
      <w:r w:rsidRPr="002D3E87">
        <w:rPr>
          <w:rFonts w:ascii="Times New Roman" w:eastAsia="Times New Roman" w:hAnsi="Times New Roman" w:cs="Times New Roman"/>
          <w:lang w:val="eu-ES"/>
        </w:rPr>
        <w:t>bategina</w:t>
      </w:r>
      <w:proofErr w:type="spellEnd"/>
      <w:r w:rsidRPr="002D3E87">
        <w:rPr>
          <w:rFonts w:ascii="Times New Roman" w:eastAsia="Times New Roman" w:hAnsi="Times New Roman" w:cs="Times New Roman"/>
          <w:lang w:val="eu-ES"/>
        </w:rPr>
        <w:t xml:space="preserve"> onartzen duen martxoaren 16ko 1/2023 Legegintza Dekretuak eta Emakumeen eta Gizonen Berdintasun Eragingarrirako martxoaren 22ko 3/2007 Lege Organikoak xedatzen duten bezala.</w:t>
      </w:r>
    </w:p>
    <w:p w14:paraId="187F46E9" w14:textId="77777777" w:rsidR="002D3E87" w:rsidRPr="002D3E87" w:rsidRDefault="002D3E87" w:rsidP="006902C2">
      <w:pPr>
        <w:tabs>
          <w:tab w:val="left" w:pos="8505"/>
        </w:tabs>
        <w:spacing w:after="240" w:line="240" w:lineRule="auto"/>
        <w:ind w:left="567"/>
        <w:contextualSpacing/>
        <w:jc w:val="both"/>
        <w:rPr>
          <w:rFonts w:ascii="Times New Roman" w:eastAsia="Calibri" w:hAnsi="Times New Roman" w:cs="Times New Roman"/>
        </w:rPr>
      </w:pPr>
    </w:p>
    <w:p w14:paraId="617A812C" w14:textId="77777777" w:rsidR="002D3E87" w:rsidRPr="002D3E87" w:rsidRDefault="002D3E87" w:rsidP="002D3E87">
      <w:pPr>
        <w:tabs>
          <w:tab w:val="left" w:pos="8505"/>
        </w:tabs>
        <w:spacing w:after="120" w:line="240" w:lineRule="auto"/>
        <w:jc w:val="both"/>
        <w:rPr>
          <w:rFonts w:ascii="Times New Roman" w:eastAsia="Times New Roman" w:hAnsi="Times New Roman" w:cs="Times New Roman"/>
          <w:b/>
          <w:bCs/>
          <w:lang w:val="es-ES_tradnl" w:eastAsia="es-ES" w:bidi="or-IN"/>
        </w:rPr>
      </w:pPr>
      <w:r w:rsidRPr="002D3E87">
        <w:rPr>
          <w:rFonts w:ascii="Times New Roman" w:eastAsia="Times New Roman" w:hAnsi="Times New Roman" w:cs="Times New Roman"/>
          <w:b/>
          <w:bCs/>
          <w:lang w:val="eu-ES" w:eastAsia="es-ES" w:bidi="or-IN"/>
        </w:rPr>
        <w:t>3. artikulua.- Eskaerak aurkeztea.</w:t>
      </w:r>
    </w:p>
    <w:p w14:paraId="33BA5605" w14:textId="77777777" w:rsidR="002D3E87" w:rsidRPr="002D3E87" w:rsidRDefault="002D3E87" w:rsidP="002D3E87">
      <w:pPr>
        <w:tabs>
          <w:tab w:val="left" w:pos="8505"/>
        </w:tabs>
        <w:spacing w:after="180" w:line="240" w:lineRule="auto"/>
        <w:jc w:val="both"/>
        <w:rPr>
          <w:rFonts w:ascii="Times New Roman" w:eastAsia="Times New Roman" w:hAnsi="Times New Roman" w:cs="Times New Roman"/>
          <w:lang w:val="es-ES_tradnl" w:eastAsia="es-ES" w:bidi="or-IN"/>
        </w:rPr>
      </w:pPr>
      <w:r w:rsidRPr="002D3E87">
        <w:rPr>
          <w:rFonts w:ascii="Times New Roman" w:eastAsia="Times New Roman" w:hAnsi="Times New Roman" w:cs="Times New Roman"/>
          <w:lang w:val="eu-ES" w:eastAsia="es-ES" w:bidi="or-IN"/>
        </w:rPr>
        <w:t>1.- Honako hauek aurkez dezakete eskaera:</w:t>
      </w:r>
    </w:p>
    <w:p w14:paraId="0E82B9EA" w14:textId="77777777" w:rsidR="002D3E87" w:rsidRPr="002D3E87" w:rsidRDefault="002D3E87" w:rsidP="002D3E87">
      <w:pPr>
        <w:spacing w:after="180" w:line="240" w:lineRule="auto"/>
        <w:jc w:val="both"/>
        <w:rPr>
          <w:rFonts w:ascii="Times New Roman" w:eastAsia="Times New Roman" w:hAnsi="Times New Roman" w:cs="Times New Roman"/>
          <w:lang w:val="es-ES_tradnl" w:eastAsia="es-ES" w:bidi="or-IN"/>
        </w:rPr>
      </w:pPr>
      <w:r w:rsidRPr="002D3E87">
        <w:rPr>
          <w:rFonts w:ascii="Times New Roman" w:eastAsia="Times New Roman" w:hAnsi="Times New Roman" w:cs="Times New Roman"/>
          <w:lang w:val="eu-ES" w:eastAsia="es-ES" w:bidi="or-IN"/>
        </w:rPr>
        <w:t>a) Arabako kirol federazioek edo federazio horiei egotz dakizkiekeen funtzio publiko eskuordetuak betetzen dituzten Arabako beste erakunde batzuek.</w:t>
      </w:r>
    </w:p>
    <w:p w14:paraId="4822ED0C" w14:textId="77777777" w:rsidR="002D3E87" w:rsidRPr="002D3E87" w:rsidRDefault="002D3E87" w:rsidP="002D3E87">
      <w:pPr>
        <w:spacing w:after="180" w:line="240" w:lineRule="auto"/>
        <w:jc w:val="both"/>
        <w:rPr>
          <w:rFonts w:ascii="Times New Roman" w:eastAsia="Times New Roman" w:hAnsi="Times New Roman" w:cs="Times New Roman"/>
          <w:lang w:val="es-ES_tradnl" w:eastAsia="es-ES" w:bidi="or-IN"/>
        </w:rPr>
      </w:pPr>
      <w:r w:rsidRPr="002D3E87">
        <w:rPr>
          <w:rFonts w:ascii="Times New Roman" w:eastAsia="Times New Roman" w:hAnsi="Times New Roman" w:cs="Times New Roman"/>
          <w:lang w:val="eu-ES" w:eastAsia="es-ES" w:bidi="or-IN"/>
        </w:rPr>
        <w:t>b) Sozietatearen egoitza Araban duten kirol klubek edo elkarteek.</w:t>
      </w:r>
    </w:p>
    <w:p w14:paraId="7EECB12F" w14:textId="77777777" w:rsidR="002D3E87" w:rsidRPr="002D3E87" w:rsidRDefault="002D3E87" w:rsidP="002D3E87">
      <w:pPr>
        <w:spacing w:after="180" w:line="240" w:lineRule="auto"/>
        <w:jc w:val="both"/>
        <w:rPr>
          <w:rFonts w:ascii="Times New Roman" w:eastAsia="Times New Roman" w:hAnsi="Times New Roman" w:cs="Times New Roman"/>
          <w:lang w:val="es-ES_tradnl" w:eastAsia="es-ES" w:bidi="or-IN"/>
        </w:rPr>
      </w:pPr>
      <w:r w:rsidRPr="002D3E87">
        <w:rPr>
          <w:rFonts w:ascii="Times New Roman" w:eastAsia="Times New Roman" w:hAnsi="Times New Roman" w:cs="Times New Roman"/>
          <w:lang w:val="eu-ES" w:eastAsia="es-ES" w:bidi="or-IN"/>
        </w:rPr>
        <w:t>c) 2. artikuluan ezarritako baldintzak betetzen dituzten kirolariek.</w:t>
      </w:r>
    </w:p>
    <w:p w14:paraId="59565162" w14:textId="77777777" w:rsidR="002D3E87" w:rsidRPr="002D3E87" w:rsidRDefault="002D3E87" w:rsidP="002D3E87">
      <w:pPr>
        <w:spacing w:after="220" w:line="240" w:lineRule="auto"/>
        <w:jc w:val="both"/>
        <w:rPr>
          <w:rFonts w:ascii="Times New Roman" w:eastAsia="Times New Roman" w:hAnsi="Times New Roman" w:cs="Times New Roman"/>
          <w:lang w:val="es-ES_tradnl" w:eastAsia="es-ES" w:bidi="or-IN"/>
        </w:rPr>
      </w:pPr>
      <w:r w:rsidRPr="002D3E87">
        <w:rPr>
          <w:rFonts w:ascii="Times New Roman" w:eastAsia="Times New Roman" w:hAnsi="Times New Roman" w:cs="Times New Roman"/>
          <w:lang w:val="eu-ES" w:eastAsia="es-ES" w:bidi="or-IN"/>
        </w:rPr>
        <w:t>d) 2. artikuluan ezarritako baldintzak betetzen dituzten kirolari adingabeen gurasoek edo legezko ordezkariek.</w:t>
      </w:r>
    </w:p>
    <w:p w14:paraId="5F7CF970" w14:textId="77777777" w:rsidR="002D3E87" w:rsidRPr="002D3E87" w:rsidRDefault="002D3E87" w:rsidP="002D3E87">
      <w:pPr>
        <w:spacing w:after="220" w:line="240" w:lineRule="auto"/>
        <w:jc w:val="both"/>
        <w:rPr>
          <w:rFonts w:ascii="Times New Roman" w:eastAsia="Times New Roman" w:hAnsi="Times New Roman" w:cs="Times New Roman"/>
          <w:lang w:val="es-ES_tradnl" w:eastAsia="es-ES" w:bidi="or-IN"/>
        </w:rPr>
      </w:pPr>
      <w:r w:rsidRPr="002D3E87">
        <w:rPr>
          <w:rFonts w:ascii="Times New Roman" w:eastAsia="Times New Roman" w:hAnsi="Times New Roman" w:cs="Times New Roman"/>
          <w:lang w:val="eu-ES" w:eastAsia="es-ES" w:bidi="or-IN"/>
        </w:rPr>
        <w:t xml:space="preserve">2.- Kirol klubek, elkarteek edo federazioek </w:t>
      </w:r>
      <w:proofErr w:type="spellStart"/>
      <w:r w:rsidRPr="002D3E87">
        <w:rPr>
          <w:rFonts w:ascii="Times New Roman" w:eastAsia="Times New Roman" w:hAnsi="Times New Roman" w:cs="Times New Roman"/>
          <w:lang w:val="eu-ES" w:eastAsia="es-ES" w:bidi="or-IN"/>
        </w:rPr>
        <w:t>telematikoki</w:t>
      </w:r>
      <w:proofErr w:type="spellEnd"/>
      <w:r w:rsidRPr="002D3E87">
        <w:rPr>
          <w:rFonts w:ascii="Times New Roman" w:eastAsia="Times New Roman" w:hAnsi="Times New Roman" w:cs="Times New Roman"/>
          <w:lang w:val="eu-ES" w:eastAsia="es-ES" w:bidi="or-IN"/>
        </w:rPr>
        <w:t xml:space="preserve"> aurkeztu beharko dituzte eskaerak, egoitza elektronikoan eskuragarri dagoen berariazko izapidearen bidez. Horretarako, aldez aurretik, entitate eskatzaileek Arabako Foru Aldundiak onartutako ziurtagiri elektronikoren bat </w:t>
      </w:r>
      <w:r w:rsidRPr="002D3E87">
        <w:rPr>
          <w:rFonts w:ascii="Times New Roman" w:eastAsia="Times New Roman" w:hAnsi="Times New Roman" w:cs="Times New Roman"/>
          <w:lang w:val="eu-ES" w:eastAsia="es-ES" w:bidi="or-IN"/>
        </w:rPr>
        <w:lastRenderedPageBreak/>
        <w:t xml:space="preserve">eduki beharko dute. Argibide gehiago, hemen: </w:t>
      </w:r>
      <w:hyperlink r:id="rId6" w:history="1">
        <w:r w:rsidRPr="006902C2">
          <w:rPr>
            <w:rFonts w:ascii="Times New Roman" w:eastAsia="Times New Roman" w:hAnsi="Times New Roman" w:cs="Times New Roman"/>
            <w:color w:val="0000FF"/>
            <w:u w:val="single"/>
            <w:lang w:val="eu-ES" w:eastAsia="es-ES" w:bidi="or-IN"/>
          </w:rPr>
          <w:t>https://egoitza.araba.eus/eu/egoitza-elektronikoa/ezagutu-egoitza/nola-sartu</w:t>
        </w:r>
      </w:hyperlink>
      <w:r w:rsidRPr="002D3E87">
        <w:rPr>
          <w:rFonts w:ascii="Times New Roman" w:eastAsia="Times New Roman" w:hAnsi="Times New Roman" w:cs="Times New Roman"/>
          <w:lang w:val="eu-ES" w:eastAsia="es-ES" w:bidi="or-IN"/>
        </w:rPr>
        <w:t>. Hori guztia Administrazio Prozedura Erkidearen urriaren 1eko 39/2015 Legean ezarritakoa alde batera utzi gabe.</w:t>
      </w:r>
    </w:p>
    <w:p w14:paraId="587A198C" w14:textId="77777777" w:rsidR="002D3E87" w:rsidRPr="002D3E87" w:rsidRDefault="002D3E87" w:rsidP="002D3E87">
      <w:pPr>
        <w:spacing w:after="180" w:line="240" w:lineRule="auto"/>
        <w:jc w:val="both"/>
        <w:rPr>
          <w:rFonts w:ascii="Times New Roman" w:eastAsia="Times New Roman" w:hAnsi="Times New Roman" w:cs="Times New Roman"/>
          <w:bCs/>
          <w:lang w:val="es-ES_tradnl" w:eastAsia="es-ES" w:bidi="or-IN"/>
        </w:rPr>
      </w:pPr>
      <w:r w:rsidRPr="002D3E87">
        <w:rPr>
          <w:rFonts w:ascii="Times New Roman" w:eastAsia="Times New Roman" w:hAnsi="Times New Roman" w:cs="Times New Roman"/>
          <w:lang w:val="eu-ES" w:eastAsia="es-ES" w:bidi="or-IN"/>
        </w:rPr>
        <w:t>3.- Etorkizun handiko kirolariek edo adin txikiko kirolarien gurasoek edo legezko ordezkariek kirol arloan eskumena duen saileko titularrari zuzendutako eskaerak aurkeztu ahal izango dituzte, modu hauetakoren batean:</w:t>
      </w:r>
    </w:p>
    <w:p w14:paraId="5F330439" w14:textId="77777777" w:rsidR="002D3E87" w:rsidRPr="006902C2" w:rsidRDefault="002D3E87" w:rsidP="002D3E87">
      <w:pPr>
        <w:tabs>
          <w:tab w:val="left" w:pos="284"/>
        </w:tabs>
        <w:spacing w:after="180" w:line="240" w:lineRule="auto"/>
        <w:jc w:val="both"/>
        <w:rPr>
          <w:rFonts w:ascii="Times New Roman" w:eastAsia="Times New Roman" w:hAnsi="Times New Roman" w:cs="Times New Roman"/>
          <w:u w:val="single"/>
          <w:lang w:val="es-ES_tradnl" w:eastAsia="es-ES" w:bidi="or-IN"/>
        </w:rPr>
      </w:pPr>
      <w:r w:rsidRPr="002D3E87">
        <w:rPr>
          <w:rFonts w:ascii="Times New Roman" w:eastAsia="Times New Roman" w:hAnsi="Times New Roman" w:cs="Times New Roman"/>
          <w:bCs/>
          <w:lang w:val="eu-ES"/>
        </w:rPr>
        <w:t xml:space="preserve">a) </w:t>
      </w:r>
      <w:proofErr w:type="spellStart"/>
      <w:r w:rsidRPr="002D3E87">
        <w:rPr>
          <w:rFonts w:ascii="Times New Roman" w:eastAsia="Times New Roman" w:hAnsi="Times New Roman" w:cs="Times New Roman"/>
          <w:bCs/>
          <w:lang w:val="eu-ES"/>
        </w:rPr>
        <w:t>Telematikoki</w:t>
      </w:r>
      <w:proofErr w:type="spellEnd"/>
      <w:r w:rsidRPr="002D3E87">
        <w:rPr>
          <w:rFonts w:ascii="Times New Roman" w:eastAsia="Times New Roman" w:hAnsi="Times New Roman" w:cs="Times New Roman"/>
          <w:bCs/>
          <w:lang w:val="eu-ES"/>
        </w:rPr>
        <w:t xml:space="preserve">, egoitza elektronikoan eskuragarri dagoen berariazko izapidearen bidez. Horretarako, aurrez, eskatzaileek Arabako Foru Aldundiak onartutako ziurtagiri elektronikoren bat eduki beharko dute. Argibide gehiago, hemen: </w:t>
      </w:r>
      <w:hyperlink r:id="rId7" w:history="1">
        <w:r w:rsidRPr="006902C2">
          <w:rPr>
            <w:rFonts w:ascii="Times New Roman" w:eastAsia="Times New Roman" w:hAnsi="Times New Roman" w:cs="Times New Roman"/>
            <w:bCs/>
            <w:color w:val="0000FF"/>
            <w:u w:val="single"/>
            <w:lang w:val="eu-ES"/>
          </w:rPr>
          <w:t>https://egoitza.araba.eus/eu/egoitza-elektronikoa/ezagutu-egoitza/nola-sartu</w:t>
        </w:r>
      </w:hyperlink>
      <w:r w:rsidRPr="006902C2">
        <w:rPr>
          <w:rFonts w:ascii="Times New Roman" w:eastAsia="Times New Roman" w:hAnsi="Times New Roman" w:cs="Times New Roman"/>
          <w:bCs/>
          <w:color w:val="0000FF"/>
          <w:u w:val="single"/>
          <w:lang w:val="eu-ES"/>
        </w:rPr>
        <w:t>.</w:t>
      </w:r>
    </w:p>
    <w:p w14:paraId="4335DBEB" w14:textId="77777777" w:rsidR="002D3E87" w:rsidRPr="002D3E87" w:rsidRDefault="002D3E87" w:rsidP="002D3E87">
      <w:pPr>
        <w:tabs>
          <w:tab w:val="left" w:pos="284"/>
        </w:tabs>
        <w:spacing w:after="180" w:line="240" w:lineRule="auto"/>
        <w:jc w:val="both"/>
        <w:rPr>
          <w:rFonts w:ascii="Times New Roman" w:eastAsia="Calibri" w:hAnsi="Times New Roman" w:cs="Times New Roman"/>
          <w:bCs/>
        </w:rPr>
      </w:pPr>
      <w:r w:rsidRPr="002D3E87">
        <w:rPr>
          <w:rFonts w:ascii="Times New Roman" w:eastAsia="Times New Roman" w:hAnsi="Times New Roman" w:cs="Times New Roman"/>
          <w:bCs/>
          <w:lang w:val="eu-ES"/>
        </w:rPr>
        <w:t>b) Aurrez aurre, erregistro hauetako batean:</w:t>
      </w:r>
    </w:p>
    <w:p w14:paraId="04429EB7" w14:textId="77777777" w:rsidR="002D3E87" w:rsidRPr="002D3E87" w:rsidRDefault="002D3E87" w:rsidP="002D3E87">
      <w:pPr>
        <w:numPr>
          <w:ilvl w:val="0"/>
          <w:numId w:val="30"/>
        </w:numPr>
        <w:tabs>
          <w:tab w:val="left" w:pos="8505"/>
        </w:tabs>
        <w:spacing w:after="180" w:line="240" w:lineRule="auto"/>
        <w:ind w:left="567" w:hanging="357"/>
        <w:jc w:val="both"/>
        <w:rPr>
          <w:rFonts w:ascii="Times New Roman" w:eastAsia="Calibri" w:hAnsi="Times New Roman" w:cs="Times New Roman"/>
        </w:rPr>
      </w:pPr>
      <w:r w:rsidRPr="002D3E87">
        <w:rPr>
          <w:rFonts w:ascii="Times New Roman" w:eastAsia="Times New Roman" w:hAnsi="Times New Roman" w:cs="Times New Roman"/>
          <w:lang w:val="eu-ES"/>
        </w:rPr>
        <w:t>Arabako Foru Aldundiaren Erregistro Orokorra.</w:t>
      </w:r>
    </w:p>
    <w:p w14:paraId="0ACF8BE1" w14:textId="77777777" w:rsidR="002D3E87" w:rsidRPr="002D3E87" w:rsidRDefault="002D3E87" w:rsidP="002D3E87">
      <w:pPr>
        <w:numPr>
          <w:ilvl w:val="0"/>
          <w:numId w:val="30"/>
        </w:numPr>
        <w:tabs>
          <w:tab w:val="left" w:pos="8505"/>
        </w:tabs>
        <w:spacing w:after="220" w:line="240" w:lineRule="auto"/>
        <w:ind w:left="567" w:hanging="357"/>
        <w:jc w:val="both"/>
        <w:rPr>
          <w:rFonts w:ascii="Times New Roman" w:eastAsia="Calibri" w:hAnsi="Times New Roman" w:cs="Times New Roman"/>
        </w:rPr>
      </w:pPr>
      <w:r w:rsidRPr="002D3E87">
        <w:rPr>
          <w:rFonts w:ascii="Times New Roman" w:eastAsia="Times New Roman" w:hAnsi="Times New Roman" w:cs="Times New Roman"/>
          <w:lang w:val="eu-ES"/>
        </w:rPr>
        <w:t>Administrazio Publikoen Administrazio Prozedura Erkideari buruzko urriaren 1eko 39/2015 Legeak 16.4 artikuluan jasotako gainerako erregistroetako batean.</w:t>
      </w:r>
    </w:p>
    <w:p w14:paraId="5735EF75" w14:textId="77777777" w:rsidR="002D3E87" w:rsidRPr="002D3E87" w:rsidRDefault="002D3E87" w:rsidP="002D3E87">
      <w:pPr>
        <w:spacing w:after="220" w:line="240" w:lineRule="auto"/>
        <w:jc w:val="both"/>
        <w:rPr>
          <w:rFonts w:ascii="Times New Roman" w:eastAsia="Times New Roman" w:hAnsi="Times New Roman" w:cs="Times New Roman"/>
          <w:b/>
          <w:lang w:eastAsia="es-ES"/>
        </w:rPr>
      </w:pPr>
      <w:r w:rsidRPr="002D3E87">
        <w:rPr>
          <w:rFonts w:ascii="Times New Roman" w:eastAsia="Times New Roman" w:hAnsi="Times New Roman" w:cs="Times New Roman"/>
          <w:bCs/>
          <w:lang w:val="eu-ES" w:eastAsia="es-ES" w:bidi="or-IN"/>
        </w:rPr>
        <w:t>4.- Urtero onetsiko da etorkizun handiko kirolariak izendatzeko deialdia, eta izapide elektroniko espezifikora sartzeko modua jasoko du.</w:t>
      </w:r>
    </w:p>
    <w:p w14:paraId="4B304899" w14:textId="77777777" w:rsidR="002D3E87" w:rsidRPr="002D3E87" w:rsidRDefault="002D3E87" w:rsidP="002D3E87">
      <w:pPr>
        <w:spacing w:after="240" w:line="240" w:lineRule="auto"/>
        <w:jc w:val="both"/>
        <w:rPr>
          <w:rFonts w:ascii="Times New Roman" w:eastAsia="Times New Roman" w:hAnsi="Times New Roman" w:cs="Times New Roman"/>
          <w:snapToGrid w:val="0"/>
          <w:lang w:val="eu-ES" w:eastAsia="es-ES" w:bidi="or-IN"/>
        </w:rPr>
      </w:pPr>
      <w:r w:rsidRPr="002D3E87">
        <w:rPr>
          <w:rFonts w:ascii="Times New Roman" w:eastAsia="Times New Roman" w:hAnsi="Times New Roman" w:cs="Times New Roman"/>
          <w:lang w:val="eu-ES" w:eastAsia="es-ES" w:bidi="or-IN"/>
        </w:rPr>
        <w:t>5.- Eskaerak osorik bete ezean edo deialdian eskatutako agiriren bat falta izanez gero, erakunde edo pertsona interesdunari eskatuko zaio falta diren datuak eta nahitaezko agiriak aurkezteko hamar egun balioduneko epean. Era berean, jakinaraziko zaio, horrela egin ezean, eskaerari uko egin diola ulertuko dela, eta, beraz, eskaera artxibatu egingo dela, kasuan kasuko ebazpena eman ondoren. Nolanahi ere, kirol arloan eskumena duen sailak beharrezkotzat jotzen duen informazio osagarri guztia eskatu ahal izango du aurkeztutako eskaerak behar bezala ulertu eta ebaluatzeko.</w:t>
      </w:r>
    </w:p>
    <w:p w14:paraId="165E0168" w14:textId="77777777" w:rsidR="002D3E87" w:rsidRPr="002D3E87" w:rsidRDefault="002D3E87" w:rsidP="002D3E87">
      <w:pPr>
        <w:tabs>
          <w:tab w:val="left" w:pos="8505"/>
        </w:tabs>
        <w:spacing w:after="120" w:line="240" w:lineRule="auto"/>
        <w:jc w:val="both"/>
        <w:rPr>
          <w:rFonts w:ascii="Times New Roman" w:eastAsia="Times New Roman" w:hAnsi="Times New Roman" w:cs="Times New Roman"/>
          <w:b/>
          <w:lang w:val="eu-ES" w:eastAsia="es-ES" w:bidi="or-IN"/>
        </w:rPr>
      </w:pPr>
      <w:r w:rsidRPr="002D3E87">
        <w:rPr>
          <w:rFonts w:ascii="Times New Roman" w:eastAsia="Times New Roman" w:hAnsi="Times New Roman" w:cs="Times New Roman"/>
          <w:b/>
          <w:bCs/>
          <w:lang w:val="eu-ES" w:eastAsia="es-ES" w:bidi="or-IN"/>
        </w:rPr>
        <w:t>4. artikulua.- Aurkeztu beharreko dokumentazioa.</w:t>
      </w:r>
    </w:p>
    <w:p w14:paraId="2F68B4DF" w14:textId="77777777" w:rsidR="002D3E87" w:rsidRPr="002D3E87" w:rsidRDefault="002D3E87" w:rsidP="002D3E87">
      <w:pPr>
        <w:tabs>
          <w:tab w:val="left" w:pos="8505"/>
        </w:tabs>
        <w:spacing w:after="120" w:line="240" w:lineRule="auto"/>
        <w:jc w:val="both"/>
        <w:rPr>
          <w:rFonts w:ascii="Times New Roman" w:eastAsia="Times New Roman" w:hAnsi="Times New Roman" w:cs="Times New Roman"/>
          <w:bCs/>
          <w:lang w:val="eu-ES" w:eastAsia="es-ES" w:bidi="or-IN"/>
        </w:rPr>
      </w:pPr>
      <w:r w:rsidRPr="002D3E87">
        <w:rPr>
          <w:rFonts w:ascii="Times New Roman" w:eastAsia="Times New Roman" w:hAnsi="Times New Roman" w:cs="Times New Roman"/>
          <w:bCs/>
          <w:lang w:val="eu-ES" w:eastAsia="es-ES" w:bidi="or-IN"/>
        </w:rPr>
        <w:t>1.- Hona hemen aurkeztu beharreko dokumentazioa:</w:t>
      </w:r>
    </w:p>
    <w:p w14:paraId="5EEF8A6E" w14:textId="77777777" w:rsidR="002D3E87" w:rsidRPr="002D3E87" w:rsidRDefault="002D3E87" w:rsidP="002D3E87">
      <w:pPr>
        <w:tabs>
          <w:tab w:val="left" w:pos="284"/>
        </w:tabs>
        <w:spacing w:after="180" w:line="240" w:lineRule="auto"/>
        <w:jc w:val="both"/>
        <w:rPr>
          <w:rFonts w:ascii="Times New Roman" w:eastAsia="Calibri" w:hAnsi="Times New Roman" w:cs="Times New Roman"/>
          <w:bCs/>
        </w:rPr>
      </w:pPr>
      <w:r w:rsidRPr="002D3E87">
        <w:rPr>
          <w:rFonts w:ascii="Times New Roman" w:eastAsia="Times New Roman" w:hAnsi="Times New Roman" w:cs="Times New Roman"/>
          <w:bCs/>
          <w:lang w:val="eu-ES"/>
        </w:rPr>
        <w:t xml:space="preserve">a) Eskaera orria, III. eranskinean onetsitako ereduaren arabera (ez da beharrezkoa </w:t>
      </w:r>
      <w:proofErr w:type="spellStart"/>
      <w:r w:rsidRPr="002D3E87">
        <w:rPr>
          <w:rFonts w:ascii="Times New Roman" w:eastAsia="Times New Roman" w:hAnsi="Times New Roman" w:cs="Times New Roman"/>
          <w:bCs/>
          <w:lang w:val="eu-ES"/>
        </w:rPr>
        <w:t>telematikoki</w:t>
      </w:r>
      <w:proofErr w:type="spellEnd"/>
      <w:r w:rsidRPr="002D3E87">
        <w:rPr>
          <w:rFonts w:ascii="Times New Roman" w:eastAsia="Times New Roman" w:hAnsi="Times New Roman" w:cs="Times New Roman"/>
          <w:bCs/>
          <w:lang w:val="eu-ES"/>
        </w:rPr>
        <w:t xml:space="preserve"> aurkezten bada).</w:t>
      </w:r>
    </w:p>
    <w:p w14:paraId="269E7960" w14:textId="77777777" w:rsidR="002D3E87" w:rsidRPr="002D3E87" w:rsidRDefault="002D3E87" w:rsidP="002D3E87">
      <w:pPr>
        <w:tabs>
          <w:tab w:val="left" w:pos="284"/>
        </w:tabs>
        <w:spacing w:after="200" w:line="240" w:lineRule="auto"/>
        <w:jc w:val="both"/>
        <w:rPr>
          <w:rFonts w:ascii="Times New Roman" w:eastAsia="Calibri" w:hAnsi="Times New Roman" w:cs="Times New Roman"/>
          <w:bCs/>
        </w:rPr>
      </w:pPr>
      <w:r w:rsidRPr="002D3E87">
        <w:rPr>
          <w:rFonts w:ascii="Times New Roman" w:eastAsia="Times New Roman" w:hAnsi="Times New Roman" w:cs="Times New Roman"/>
          <w:bCs/>
          <w:lang w:val="eu-ES"/>
        </w:rPr>
        <w:t>b) Dagokion euskal federazioaren ziurtagiria, IV. eranskinean onetsitako ereduaren araberakoa, kirolariaren administrazio datuak eta heldu den lehiaketa maila jasotzen dituena. Dokumentazio hori zigilatuta egongo da, eta aipatutako federazioaren arduradunaren izena eta sinadura izango ditu. Kirol merezimendua taldeko diziplina batean autonomien araberako Espainiako txapelketa bat lortzearen bidez egiaztatzen bada, finalaren akta ere erantsi beharko da, bertan parte hartu dela frogatzeko.</w:t>
      </w:r>
    </w:p>
    <w:p w14:paraId="28A3226E" w14:textId="77777777" w:rsidR="002D3E87" w:rsidRPr="002D3E87" w:rsidRDefault="002D3E87" w:rsidP="002D3E87">
      <w:pPr>
        <w:tabs>
          <w:tab w:val="left" w:pos="284"/>
        </w:tabs>
        <w:spacing w:after="200" w:line="240" w:lineRule="auto"/>
        <w:jc w:val="both"/>
        <w:rPr>
          <w:rFonts w:ascii="Times New Roman" w:eastAsia="Calibri" w:hAnsi="Times New Roman" w:cs="Times New Roman"/>
          <w:bCs/>
          <w:lang w:val="en-US"/>
        </w:rPr>
      </w:pPr>
      <w:r w:rsidRPr="002D3E87">
        <w:rPr>
          <w:rFonts w:ascii="Times New Roman" w:eastAsia="Times New Roman" w:hAnsi="Times New Roman" w:cs="Times New Roman"/>
          <w:bCs/>
          <w:lang w:val="eu-ES"/>
        </w:rPr>
        <w:t>c) Dagokion euskal federazioaren indarreko federazio lizentzia.</w:t>
      </w:r>
    </w:p>
    <w:p w14:paraId="156CA58A" w14:textId="77777777" w:rsidR="002D3E87" w:rsidRPr="002D3E87" w:rsidRDefault="002D3E87" w:rsidP="002D3E87">
      <w:pPr>
        <w:tabs>
          <w:tab w:val="left" w:pos="8505"/>
        </w:tabs>
        <w:spacing w:after="240" w:line="240" w:lineRule="auto"/>
        <w:jc w:val="both"/>
        <w:rPr>
          <w:rFonts w:ascii="Times New Roman" w:eastAsia="Times New Roman" w:hAnsi="Times New Roman" w:cs="Times New Roman"/>
          <w:bCs/>
          <w:lang w:val="en-US" w:eastAsia="es-ES" w:bidi="or-IN"/>
        </w:rPr>
      </w:pPr>
      <w:r w:rsidRPr="002D3E87">
        <w:rPr>
          <w:rFonts w:ascii="Times New Roman" w:eastAsia="Times New Roman" w:hAnsi="Times New Roman" w:cs="Times New Roman"/>
          <w:bCs/>
          <w:lang w:val="eu-ES" w:eastAsia="es-ES" w:bidi="or-IN"/>
        </w:rPr>
        <w:t>2.- Eskatzaileak uko egiten badio Kirol Zuzendaritzak ofizioz egiaztatzeari adin txikiko kirolariaren nortasun datuak (NAN) eta errolda datuak, aurreko apartatuan adierazitako dokumentazioaz gain, errolda ziurtagiria eta NANa ere aurkeztu beharko ditu.</w:t>
      </w:r>
    </w:p>
    <w:p w14:paraId="04174EDE" w14:textId="77777777" w:rsidR="002D3E87" w:rsidRPr="002D3E87" w:rsidRDefault="002D3E87" w:rsidP="002D3E87">
      <w:pPr>
        <w:tabs>
          <w:tab w:val="left" w:pos="8505"/>
        </w:tabs>
        <w:spacing w:after="240" w:line="240" w:lineRule="auto"/>
        <w:jc w:val="both"/>
        <w:rPr>
          <w:rFonts w:ascii="Times New Roman" w:eastAsia="Times New Roman" w:hAnsi="Times New Roman" w:cs="Times New Roman"/>
          <w:bCs/>
          <w:lang w:val="en-US" w:eastAsia="es-ES" w:bidi="or-IN"/>
        </w:rPr>
      </w:pPr>
      <w:r w:rsidRPr="002D3E87">
        <w:rPr>
          <w:rFonts w:ascii="Times New Roman" w:eastAsia="Times New Roman" w:hAnsi="Times New Roman" w:cs="Times New Roman"/>
          <w:bCs/>
          <w:lang w:val="eu-ES" w:eastAsia="es-ES" w:bidi="or-IN"/>
        </w:rPr>
        <w:t>3.- II. eranskinaren 3. apartatuan adierazitako kirol merezimenduen kasuan, kirolariak parte hartu duela egiaztatzen duen finalaren akta aurkeztu beharko da.</w:t>
      </w:r>
    </w:p>
    <w:p w14:paraId="0D3942D0" w14:textId="77777777" w:rsidR="002D3E87" w:rsidRPr="002D3E87" w:rsidRDefault="002D3E87" w:rsidP="002D3E87">
      <w:pPr>
        <w:spacing w:after="120" w:line="240" w:lineRule="auto"/>
        <w:jc w:val="both"/>
        <w:outlineLvl w:val="0"/>
        <w:rPr>
          <w:rFonts w:ascii="Times New Roman" w:eastAsia="Times New Roman" w:hAnsi="Times New Roman" w:cs="Times New Roman"/>
          <w:b/>
          <w:lang w:val="es-ES_tradnl" w:eastAsia="es-ES" w:bidi="or-IN"/>
        </w:rPr>
      </w:pPr>
      <w:r w:rsidRPr="002D3E87">
        <w:rPr>
          <w:rFonts w:ascii="Times New Roman" w:eastAsia="Times New Roman" w:hAnsi="Times New Roman" w:cs="Times New Roman"/>
          <w:b/>
          <w:bCs/>
          <w:lang w:val="eu-ES" w:eastAsia="es-ES" w:bidi="or-IN"/>
        </w:rPr>
        <w:t>5. artikulua.- Etorkizun handiko kirolari izendatzeko prozedura.</w:t>
      </w:r>
    </w:p>
    <w:p w14:paraId="68C4E6D3" w14:textId="77777777" w:rsidR="002D3E87" w:rsidRPr="002D3E87" w:rsidRDefault="002D3E87" w:rsidP="002D3E87">
      <w:pPr>
        <w:spacing w:after="200" w:line="240" w:lineRule="auto"/>
        <w:jc w:val="both"/>
        <w:outlineLvl w:val="0"/>
        <w:rPr>
          <w:rFonts w:ascii="Times New Roman" w:eastAsia="Times New Roman" w:hAnsi="Times New Roman" w:cs="Times New Roman"/>
          <w:bCs/>
          <w:lang w:val="es-ES_tradnl" w:eastAsia="es-ES" w:bidi="or-IN"/>
        </w:rPr>
      </w:pPr>
      <w:r w:rsidRPr="002D3E87">
        <w:rPr>
          <w:rFonts w:ascii="Times New Roman" w:eastAsia="Times New Roman" w:hAnsi="Times New Roman" w:cs="Times New Roman"/>
          <w:bCs/>
          <w:lang w:val="eu-ES" w:eastAsia="es-ES" w:bidi="or-IN"/>
        </w:rPr>
        <w:t>1.- Aurkeztutako proposamenak balioespen batzorde batek ebaluatuko ditu. Batzorde hori honako pertsona hauek edo haien ordezkariek osatuko dute:</w:t>
      </w:r>
    </w:p>
    <w:p w14:paraId="64D80E82" w14:textId="77777777" w:rsidR="002D3E87" w:rsidRPr="002D3E87" w:rsidRDefault="002D3E87" w:rsidP="002D3E87">
      <w:pPr>
        <w:numPr>
          <w:ilvl w:val="0"/>
          <w:numId w:val="31"/>
        </w:numPr>
        <w:spacing w:after="200" w:line="240" w:lineRule="auto"/>
        <w:ind w:left="426" w:hanging="357"/>
        <w:jc w:val="both"/>
        <w:rPr>
          <w:rFonts w:ascii="Times New Roman" w:eastAsia="Calibri" w:hAnsi="Times New Roman" w:cs="Times New Roman"/>
          <w:bCs/>
        </w:rPr>
      </w:pPr>
      <w:r w:rsidRPr="002D3E87">
        <w:rPr>
          <w:rFonts w:ascii="Times New Roman" w:eastAsia="Times New Roman" w:hAnsi="Times New Roman" w:cs="Times New Roman"/>
          <w:bCs/>
          <w:lang w:val="eu-ES"/>
        </w:rPr>
        <w:t>Kirol zuzendaria</w:t>
      </w:r>
    </w:p>
    <w:p w14:paraId="4FB1739B" w14:textId="77777777" w:rsidR="002D3E87" w:rsidRPr="002D3E87" w:rsidRDefault="002D3E87" w:rsidP="002D3E87">
      <w:pPr>
        <w:numPr>
          <w:ilvl w:val="0"/>
          <w:numId w:val="31"/>
        </w:numPr>
        <w:spacing w:after="200" w:line="240" w:lineRule="auto"/>
        <w:ind w:left="426" w:hanging="357"/>
        <w:jc w:val="both"/>
        <w:rPr>
          <w:rFonts w:ascii="Times New Roman" w:eastAsia="Calibri" w:hAnsi="Times New Roman" w:cs="Times New Roman"/>
          <w:bCs/>
        </w:rPr>
      </w:pPr>
      <w:r w:rsidRPr="002D3E87">
        <w:rPr>
          <w:rFonts w:ascii="Times New Roman" w:eastAsia="Times New Roman" w:hAnsi="Times New Roman" w:cs="Times New Roman"/>
          <w:bCs/>
          <w:lang w:val="eu-ES"/>
        </w:rPr>
        <w:lastRenderedPageBreak/>
        <w:t>Kirol Zerbitzuaren burua</w:t>
      </w:r>
    </w:p>
    <w:p w14:paraId="65ACEE1A" w14:textId="77777777" w:rsidR="002D3E87" w:rsidRPr="002D3E87" w:rsidRDefault="002D3E87" w:rsidP="002D3E87">
      <w:pPr>
        <w:numPr>
          <w:ilvl w:val="0"/>
          <w:numId w:val="31"/>
        </w:numPr>
        <w:spacing w:after="200" w:line="240" w:lineRule="auto"/>
        <w:ind w:left="426" w:hanging="357"/>
        <w:jc w:val="both"/>
        <w:rPr>
          <w:rFonts w:ascii="Times New Roman" w:eastAsia="Calibri" w:hAnsi="Times New Roman" w:cs="Times New Roman"/>
          <w:bCs/>
        </w:rPr>
      </w:pPr>
      <w:r w:rsidRPr="002D3E87">
        <w:rPr>
          <w:rFonts w:ascii="Times New Roman" w:eastAsia="Times New Roman" w:hAnsi="Times New Roman" w:cs="Times New Roman"/>
          <w:bCs/>
          <w:lang w:val="eu-ES"/>
        </w:rPr>
        <w:t>Kirol Zerbitzuko teknikari bat</w:t>
      </w:r>
    </w:p>
    <w:p w14:paraId="363751C2" w14:textId="77777777" w:rsidR="002D3E87" w:rsidRPr="002D3E87" w:rsidRDefault="002D3E87" w:rsidP="002D3E87">
      <w:pPr>
        <w:numPr>
          <w:ilvl w:val="0"/>
          <w:numId w:val="31"/>
        </w:numPr>
        <w:spacing w:after="200" w:line="240" w:lineRule="auto"/>
        <w:ind w:left="425" w:hanging="357"/>
        <w:jc w:val="both"/>
        <w:rPr>
          <w:rFonts w:ascii="Times New Roman" w:eastAsia="Calibri" w:hAnsi="Times New Roman" w:cs="Times New Roman"/>
          <w:bCs/>
        </w:rPr>
      </w:pPr>
      <w:r w:rsidRPr="002D3E87">
        <w:rPr>
          <w:rFonts w:ascii="Times New Roman" w:eastAsia="Times New Roman" w:hAnsi="Times New Roman" w:cs="Times New Roman"/>
          <w:bCs/>
          <w:lang w:val="eu-ES"/>
        </w:rPr>
        <w:t>Idazkaria: Kultura eta Kiroleko Idazkaritza Teknikoko teknikari bat, hitza izango duena baina botorik ez.</w:t>
      </w:r>
    </w:p>
    <w:p w14:paraId="0348520D" w14:textId="77777777" w:rsidR="002D3E87" w:rsidRPr="002D3E87" w:rsidRDefault="002D3E87" w:rsidP="002D3E87">
      <w:pPr>
        <w:spacing w:after="200" w:line="240" w:lineRule="auto"/>
        <w:jc w:val="both"/>
        <w:outlineLvl w:val="0"/>
        <w:rPr>
          <w:rFonts w:ascii="Times New Roman" w:eastAsia="Times New Roman" w:hAnsi="Times New Roman" w:cs="Times New Roman"/>
          <w:bCs/>
          <w:lang w:val="es-ES_tradnl" w:eastAsia="es-ES" w:bidi="or-IN"/>
        </w:rPr>
      </w:pPr>
      <w:r w:rsidRPr="002D3E87">
        <w:rPr>
          <w:rFonts w:ascii="Times New Roman" w:eastAsia="Times New Roman" w:hAnsi="Times New Roman" w:cs="Times New Roman"/>
          <w:bCs/>
          <w:lang w:val="eu-ES" w:eastAsia="es-ES" w:bidi="or-IN"/>
        </w:rPr>
        <w:t>2.- Balioespen batzordeak beharrezkotzat jotzen dituen laguntzaile eta aholkulari espezializatuak izendatu ahal izango ditu eta haien laguntza eskatu, eta haiek agintzen zaizkien eginkizunak betetzera mugatuko dira. Pertsona horiek erantzukizunpeko adierazpena aurkeztu beharko dute eta honako hauek adierazi: ez daudela Sektore Publikoaren Araubide Juridikoaren urriaren 1eko 40/2015 Legearen 24. artikuluan jasotako abstentzio arrazoien eraginpean, konfidentzialtasuna bermatuko dutela, emandako dokumentazioa ez dutela erabiliko oinarri hauetan eta dagokion deialdian ezarritako irizpideen arabera eskaerak baloratzeaz bestelako helburu baterako, eta ebazpen proposamena egin ondoren espedienteetako dokumentu guztiak suntsitu edo prozeduraren instrukzio organoari itzuliko dizkiotela, baldin eta jatorrizkoak badira. Izendapenak kirol arloan eskumena duen foru sailaren titularrak emandako ebazpenaren bidez onetsiko dira. Ebazpen hori ALHAOn argitaratuko da, interesa duen edonork errekusatzeko eskubidea baliatu ahal izan dezan, legez ezarritako egoera eta baldintzetan.</w:t>
      </w:r>
    </w:p>
    <w:p w14:paraId="088076A5" w14:textId="77777777" w:rsidR="002D3E87" w:rsidRPr="002D3E87" w:rsidRDefault="002D3E87" w:rsidP="002D3E87">
      <w:pPr>
        <w:spacing w:after="240" w:line="240" w:lineRule="auto"/>
        <w:jc w:val="both"/>
        <w:outlineLvl w:val="0"/>
        <w:rPr>
          <w:rFonts w:ascii="Times New Roman" w:eastAsia="Times New Roman" w:hAnsi="Times New Roman" w:cs="Times New Roman"/>
          <w:bCs/>
          <w:lang w:val="es-ES_tradnl" w:eastAsia="es-ES" w:bidi="or-IN"/>
        </w:rPr>
      </w:pPr>
      <w:r w:rsidRPr="002D3E87">
        <w:rPr>
          <w:rFonts w:ascii="Times New Roman" w:eastAsia="Times New Roman" w:hAnsi="Times New Roman" w:cs="Times New Roman"/>
          <w:bCs/>
          <w:lang w:val="eu-ES" w:eastAsia="es-ES" w:bidi="or-IN"/>
        </w:rPr>
        <w:t>3.- Aurkeztutako informazioa aztertu ondoren, balioespen batzordeak etorkizun handiko kirolariak izendatzeko proposamena egingo du, II. eranskinean deskribatutako edozein kirol merezimenduren egiaztapena oinarri hartuta.</w:t>
      </w:r>
    </w:p>
    <w:p w14:paraId="43545B14" w14:textId="77777777" w:rsidR="002D3E87" w:rsidRPr="002D3E87" w:rsidRDefault="002D3E87" w:rsidP="002D3E87">
      <w:pPr>
        <w:spacing w:after="120" w:line="240" w:lineRule="auto"/>
        <w:jc w:val="both"/>
        <w:outlineLvl w:val="0"/>
        <w:rPr>
          <w:rFonts w:ascii="Times New Roman" w:eastAsia="Times New Roman" w:hAnsi="Times New Roman" w:cs="Times New Roman"/>
          <w:b/>
          <w:lang w:val="es-ES_tradnl" w:eastAsia="es-ES" w:bidi="or-IN"/>
        </w:rPr>
      </w:pPr>
      <w:r w:rsidRPr="002D3E87">
        <w:rPr>
          <w:rFonts w:ascii="Times New Roman" w:eastAsia="Times New Roman" w:hAnsi="Times New Roman" w:cs="Times New Roman"/>
          <w:b/>
          <w:bCs/>
          <w:lang w:val="eu-ES" w:eastAsia="es-ES" w:bidi="or-IN"/>
        </w:rPr>
        <w:t>6. artikulua.- Ebazpena.</w:t>
      </w:r>
    </w:p>
    <w:p w14:paraId="1636F583" w14:textId="77777777" w:rsidR="002D3E87" w:rsidRPr="002D3E87" w:rsidRDefault="002D3E87" w:rsidP="002D3E87">
      <w:pPr>
        <w:spacing w:after="240" w:line="240" w:lineRule="auto"/>
        <w:jc w:val="both"/>
        <w:outlineLvl w:val="0"/>
        <w:rPr>
          <w:rFonts w:ascii="Times New Roman" w:eastAsia="Times New Roman" w:hAnsi="Times New Roman" w:cs="Times New Roman"/>
          <w:bCs/>
          <w:strike/>
          <w:lang w:val="es-ES_tradnl" w:eastAsia="es-ES" w:bidi="or-IN"/>
        </w:rPr>
      </w:pPr>
      <w:r w:rsidRPr="002D3E87">
        <w:rPr>
          <w:rFonts w:ascii="Times New Roman" w:eastAsia="Times New Roman" w:hAnsi="Times New Roman" w:cs="Times New Roman"/>
          <w:bCs/>
          <w:lang w:val="eu-ES" w:eastAsia="es-ES" w:bidi="or-IN"/>
        </w:rPr>
        <w:t>1.- Kirol arloan eskumena duen saileko titularrak etorkizun handiko kirolarien behin betiko zerrenda onetsiko du, eta ALHAOn argitaratuko da.</w:t>
      </w:r>
    </w:p>
    <w:p w14:paraId="55755251" w14:textId="77777777" w:rsidR="002D3E87" w:rsidRPr="002D3E87" w:rsidRDefault="002D3E87" w:rsidP="002D3E87">
      <w:pPr>
        <w:spacing w:after="240" w:line="240" w:lineRule="auto"/>
        <w:jc w:val="both"/>
        <w:outlineLvl w:val="0"/>
        <w:rPr>
          <w:rFonts w:ascii="Times New Roman" w:eastAsia="Times New Roman" w:hAnsi="Times New Roman" w:cs="Times New Roman"/>
          <w:bCs/>
          <w:lang w:val="es-ES_tradnl" w:eastAsia="es-ES" w:bidi="or-IN"/>
        </w:rPr>
      </w:pPr>
      <w:r w:rsidRPr="002D3E87">
        <w:rPr>
          <w:rFonts w:ascii="Times New Roman" w:eastAsia="Times New Roman" w:hAnsi="Times New Roman" w:cs="Times New Roman"/>
          <w:bCs/>
          <w:lang w:val="eu-ES" w:eastAsia="es-ES" w:bidi="or-IN"/>
        </w:rPr>
        <w:t>2.- Prozeduraren ebazpena emateko eta jakinarazteko gehieneko epea hiru hilabetekoa izango da, eskaerak aurkezteko epea amaitu ondorengo egunetik zenbatzen hasita.</w:t>
      </w:r>
    </w:p>
    <w:p w14:paraId="10E3E251" w14:textId="77777777" w:rsidR="002D3E87" w:rsidRPr="002D3E87" w:rsidRDefault="002D3E87" w:rsidP="002D3E87">
      <w:pPr>
        <w:tabs>
          <w:tab w:val="left" w:pos="1152"/>
          <w:tab w:val="left" w:pos="2592"/>
          <w:tab w:val="left" w:pos="3312"/>
          <w:tab w:val="left" w:pos="4032"/>
          <w:tab w:val="left" w:pos="4752"/>
          <w:tab w:val="left" w:pos="5472"/>
          <w:tab w:val="left" w:pos="6192"/>
          <w:tab w:val="left" w:pos="6912"/>
        </w:tabs>
        <w:spacing w:after="120" w:line="240" w:lineRule="auto"/>
        <w:ind w:right="170"/>
        <w:jc w:val="both"/>
        <w:outlineLvl w:val="0"/>
        <w:rPr>
          <w:rFonts w:ascii="Times New Roman" w:eastAsia="Times New Roman" w:hAnsi="Times New Roman" w:cs="Times New Roman"/>
          <w:b/>
          <w:lang w:val="es-ES_tradnl" w:eastAsia="es-ES" w:bidi="or-IN"/>
        </w:rPr>
      </w:pPr>
      <w:r w:rsidRPr="002D3E87">
        <w:rPr>
          <w:rFonts w:ascii="Times New Roman" w:eastAsia="Times New Roman" w:hAnsi="Times New Roman" w:cs="Times New Roman"/>
          <w:b/>
          <w:bCs/>
          <w:lang w:val="eu-ES" w:eastAsia="es-ES" w:bidi="or-IN"/>
        </w:rPr>
        <w:t>7. artikulua.- Izendapenaren balio aldia</w:t>
      </w:r>
    </w:p>
    <w:p w14:paraId="116DFEB1" w14:textId="77777777" w:rsidR="002D3E87" w:rsidRPr="002D3E87" w:rsidRDefault="002D3E87" w:rsidP="002D3E87">
      <w:pPr>
        <w:spacing w:after="240" w:line="240" w:lineRule="auto"/>
        <w:jc w:val="both"/>
        <w:outlineLvl w:val="0"/>
        <w:rPr>
          <w:rFonts w:ascii="Times New Roman" w:eastAsia="Times New Roman" w:hAnsi="Times New Roman" w:cs="Times New Roman"/>
          <w:bCs/>
          <w:lang w:val="es-ES_tradnl" w:eastAsia="es-ES" w:bidi="or-IN"/>
        </w:rPr>
      </w:pPr>
      <w:r w:rsidRPr="002D3E87">
        <w:rPr>
          <w:rFonts w:ascii="Times New Roman" w:eastAsia="Times New Roman" w:hAnsi="Times New Roman" w:cs="Times New Roman"/>
          <w:bCs/>
          <w:lang w:val="eu-ES" w:eastAsia="es-ES" w:bidi="or-IN"/>
        </w:rPr>
        <w:t>Etorkizun handiko kirolari izendatzeak urteko deialdi bakoitzean ezartzen diren ondorioak izango ditu.</w:t>
      </w:r>
    </w:p>
    <w:p w14:paraId="43D087CB" w14:textId="77777777" w:rsidR="002D3E87" w:rsidRPr="002D3E87" w:rsidRDefault="002D3E87" w:rsidP="002D3E87">
      <w:pPr>
        <w:spacing w:after="240" w:line="240" w:lineRule="auto"/>
        <w:jc w:val="both"/>
        <w:outlineLvl w:val="0"/>
        <w:rPr>
          <w:rFonts w:ascii="Times New Roman" w:eastAsia="Times New Roman" w:hAnsi="Times New Roman" w:cs="Times New Roman"/>
          <w:bCs/>
          <w:lang w:val="es-ES_tradnl" w:eastAsia="es-ES" w:bidi="or-IN"/>
        </w:rPr>
      </w:pPr>
      <w:r w:rsidRPr="002D3E87">
        <w:rPr>
          <w:rFonts w:ascii="Times New Roman" w:eastAsia="Times New Roman" w:hAnsi="Times New Roman" w:cs="Times New Roman"/>
          <w:bCs/>
          <w:lang w:val="eu-ES" w:eastAsia="es-ES" w:bidi="or-IN"/>
        </w:rPr>
        <w:t>Hala ere, kirol arloko sail eskumendunaren titularrak izendapena errebokatu ahal izango du honako kasu hauetan:</w:t>
      </w:r>
    </w:p>
    <w:p w14:paraId="31F65921" w14:textId="77777777" w:rsidR="002D3E87" w:rsidRPr="002D3E87" w:rsidRDefault="002D3E87" w:rsidP="002D3E87">
      <w:pPr>
        <w:numPr>
          <w:ilvl w:val="0"/>
          <w:numId w:val="32"/>
        </w:numPr>
        <w:spacing w:after="240" w:line="240" w:lineRule="auto"/>
        <w:ind w:left="357" w:hanging="357"/>
        <w:jc w:val="both"/>
        <w:rPr>
          <w:rFonts w:ascii="Times New Roman" w:eastAsia="Calibri" w:hAnsi="Times New Roman" w:cs="Times New Roman"/>
          <w:bCs/>
          <w:lang w:val="en-US"/>
        </w:rPr>
      </w:pPr>
      <w:r w:rsidRPr="002D3E87">
        <w:rPr>
          <w:rFonts w:ascii="Times New Roman" w:eastAsia="Times New Roman" w:hAnsi="Times New Roman" w:cs="Times New Roman"/>
          <w:bCs/>
          <w:lang w:val="eu-ES"/>
        </w:rPr>
        <w:t>Kirolariak bere gain hartutako betebeharrak betetzen ez direnean.</w:t>
      </w:r>
    </w:p>
    <w:p w14:paraId="52C60D6C" w14:textId="77777777" w:rsidR="002D3E87" w:rsidRPr="002D3E87" w:rsidRDefault="002D3E87" w:rsidP="002D3E87">
      <w:pPr>
        <w:numPr>
          <w:ilvl w:val="0"/>
          <w:numId w:val="32"/>
        </w:numPr>
        <w:spacing w:after="240" w:line="240" w:lineRule="auto"/>
        <w:ind w:left="357" w:hanging="357"/>
        <w:jc w:val="both"/>
        <w:rPr>
          <w:rFonts w:ascii="Times New Roman" w:eastAsia="Calibri" w:hAnsi="Times New Roman" w:cs="Times New Roman"/>
          <w:bCs/>
        </w:rPr>
      </w:pPr>
      <w:r w:rsidRPr="002D3E87">
        <w:rPr>
          <w:rFonts w:ascii="Times New Roman" w:eastAsia="Times New Roman" w:hAnsi="Times New Roman" w:cs="Times New Roman"/>
          <w:bCs/>
          <w:lang w:val="eu-ES"/>
        </w:rPr>
        <w:t>Izendapenaren indarraldian etorkizun handiko kirolariaren mailako kirol jarduerari uzten zaionean.</w:t>
      </w:r>
    </w:p>
    <w:p w14:paraId="12FDB830" w14:textId="77777777" w:rsidR="002D3E87" w:rsidRPr="002D3E87" w:rsidRDefault="002D3E87" w:rsidP="002D3E87">
      <w:pPr>
        <w:numPr>
          <w:ilvl w:val="0"/>
          <w:numId w:val="32"/>
        </w:numPr>
        <w:spacing w:after="240" w:line="240" w:lineRule="auto"/>
        <w:ind w:left="357" w:hanging="357"/>
        <w:jc w:val="both"/>
        <w:rPr>
          <w:rFonts w:ascii="Times New Roman" w:eastAsia="Calibri" w:hAnsi="Times New Roman" w:cs="Times New Roman"/>
          <w:bCs/>
        </w:rPr>
      </w:pPr>
      <w:r w:rsidRPr="002D3E87">
        <w:rPr>
          <w:rFonts w:ascii="Times New Roman" w:eastAsia="Times New Roman" w:hAnsi="Times New Roman" w:cs="Times New Roman"/>
          <w:bCs/>
          <w:lang w:val="eu-ES"/>
        </w:rPr>
        <w:t>Izendapenak irauten duen bitartean, EAEko klub batean egoteari uzten zaionean eta/edo euskal federazio lizentzia beste autonomia erkidego bati eskualdatzen zaionean.</w:t>
      </w:r>
    </w:p>
    <w:p w14:paraId="2A8FB5A6" w14:textId="77777777" w:rsidR="002D3E87" w:rsidRPr="002D3E87" w:rsidRDefault="002D3E87" w:rsidP="002D3E87">
      <w:pPr>
        <w:tabs>
          <w:tab w:val="left" w:pos="1152"/>
          <w:tab w:val="left" w:pos="2592"/>
          <w:tab w:val="left" w:pos="3312"/>
          <w:tab w:val="left" w:pos="4032"/>
          <w:tab w:val="left" w:pos="4752"/>
          <w:tab w:val="left" w:pos="5472"/>
          <w:tab w:val="left" w:pos="6192"/>
          <w:tab w:val="left" w:pos="6912"/>
        </w:tabs>
        <w:spacing w:before="360" w:after="120" w:line="240" w:lineRule="auto"/>
        <w:ind w:right="170"/>
        <w:jc w:val="both"/>
        <w:outlineLvl w:val="0"/>
        <w:rPr>
          <w:rFonts w:ascii="Times New Roman" w:eastAsia="Times New Roman" w:hAnsi="Times New Roman" w:cs="Times New Roman"/>
          <w:b/>
          <w:bCs/>
          <w:lang w:val="es-ES_tradnl" w:eastAsia="es-ES" w:bidi="or-IN"/>
        </w:rPr>
      </w:pPr>
      <w:r w:rsidRPr="002D3E87">
        <w:rPr>
          <w:rFonts w:ascii="Times New Roman" w:eastAsia="Times New Roman" w:hAnsi="Times New Roman" w:cs="Times New Roman"/>
          <w:b/>
          <w:bCs/>
          <w:lang w:val="eu-ES" w:eastAsia="es-ES" w:bidi="or-IN"/>
        </w:rPr>
        <w:t>8. artikulua.- Etorkizun handiko kirolari izendatutako pertsonentzako onurak.</w:t>
      </w:r>
    </w:p>
    <w:p w14:paraId="66385B39" w14:textId="77777777" w:rsidR="002D3E87" w:rsidRPr="002D3E87" w:rsidRDefault="002D3E87" w:rsidP="002D3E87">
      <w:pPr>
        <w:spacing w:after="240" w:line="240" w:lineRule="auto"/>
        <w:jc w:val="both"/>
        <w:outlineLvl w:val="0"/>
        <w:rPr>
          <w:rFonts w:ascii="Times New Roman" w:eastAsia="Times New Roman" w:hAnsi="Times New Roman" w:cs="Times New Roman"/>
          <w:bCs/>
          <w:strike/>
          <w:lang w:val="es-ES_tradnl" w:eastAsia="es-ES" w:bidi="or-IN"/>
        </w:rPr>
      </w:pPr>
      <w:r w:rsidRPr="002D3E87">
        <w:rPr>
          <w:rFonts w:ascii="Times New Roman" w:eastAsia="Times New Roman" w:hAnsi="Times New Roman" w:cs="Times New Roman"/>
          <w:bCs/>
          <w:lang w:val="eu-ES" w:eastAsia="es-ES" w:bidi="or-IN"/>
        </w:rPr>
        <w:t>Etorkizun handiko kirolari izendatutako pertsonek Arabako Foru Aldundiak edo Kirolaraba Fundazioak kolektibo horrentzat garatzen dituzten laguntza planetan parte hartu ahal izango dute, bai eta beste edozein erakunde publikok edo pribatuk garatutakoetan ere, kasu bakoitzean ezartzen diren baldintzetan eta moduan.</w:t>
      </w:r>
    </w:p>
    <w:p w14:paraId="1B108335" w14:textId="77777777" w:rsidR="002D3E87" w:rsidRPr="002D3E87" w:rsidRDefault="002D3E87" w:rsidP="002D3E87">
      <w:pPr>
        <w:spacing w:after="120" w:line="240" w:lineRule="auto"/>
        <w:jc w:val="both"/>
        <w:outlineLvl w:val="0"/>
        <w:rPr>
          <w:rFonts w:ascii="Times New Roman" w:eastAsia="Times New Roman" w:hAnsi="Times New Roman" w:cs="Times New Roman"/>
          <w:b/>
          <w:bCs/>
          <w:lang w:val="es-ES_tradnl" w:eastAsia="es-ES" w:bidi="or-IN"/>
        </w:rPr>
      </w:pPr>
      <w:r w:rsidRPr="002D3E87">
        <w:rPr>
          <w:rFonts w:ascii="Times New Roman" w:eastAsia="Times New Roman" w:hAnsi="Times New Roman" w:cs="Times New Roman"/>
          <w:b/>
          <w:bCs/>
          <w:lang w:val="eu-ES" w:eastAsia="es-ES" w:bidi="or-IN"/>
        </w:rPr>
        <w:t>9. artikulua.- Etorkizun handiko kirolarien betebeharrak</w:t>
      </w:r>
    </w:p>
    <w:p w14:paraId="63865880" w14:textId="77777777" w:rsidR="002D3E87" w:rsidRPr="002D3E87" w:rsidRDefault="002D3E87" w:rsidP="002D3E87">
      <w:pPr>
        <w:spacing w:after="240" w:line="240" w:lineRule="auto"/>
        <w:jc w:val="both"/>
        <w:outlineLvl w:val="0"/>
        <w:rPr>
          <w:rFonts w:ascii="Times New Roman" w:eastAsia="Times New Roman" w:hAnsi="Times New Roman" w:cs="Times New Roman"/>
          <w:bCs/>
          <w:lang w:val="es-ES_tradnl" w:eastAsia="es-ES" w:bidi="or-IN"/>
        </w:rPr>
      </w:pPr>
      <w:r w:rsidRPr="002D3E87">
        <w:rPr>
          <w:rFonts w:ascii="Times New Roman" w:eastAsia="Times New Roman" w:hAnsi="Times New Roman" w:cs="Times New Roman"/>
          <w:bCs/>
          <w:lang w:val="eu-ES" w:eastAsia="es-ES" w:bidi="or-IN"/>
        </w:rPr>
        <w:lastRenderedPageBreak/>
        <w:t xml:space="preserve">1.- Arabako Foru </w:t>
      </w:r>
      <w:proofErr w:type="spellStart"/>
      <w:r w:rsidRPr="002D3E87">
        <w:rPr>
          <w:rFonts w:ascii="Times New Roman" w:eastAsia="Times New Roman" w:hAnsi="Times New Roman" w:cs="Times New Roman"/>
          <w:bCs/>
          <w:lang w:val="eu-ES" w:eastAsia="es-ES" w:bidi="or-IN"/>
        </w:rPr>
        <w:t>Aldundiarengandik</w:t>
      </w:r>
      <w:proofErr w:type="spellEnd"/>
      <w:r w:rsidRPr="002D3E87">
        <w:rPr>
          <w:rFonts w:ascii="Times New Roman" w:eastAsia="Times New Roman" w:hAnsi="Times New Roman" w:cs="Times New Roman"/>
          <w:bCs/>
          <w:lang w:val="eu-ES" w:eastAsia="es-ES" w:bidi="or-IN"/>
        </w:rPr>
        <w:t xml:space="preserve"> etorkizun handiko kirolariaren aitortza jaso duten pertsonek honako konpromiso hauek hartuko dituzte, izendapenak irauten duen bitartean:</w:t>
      </w:r>
    </w:p>
    <w:p w14:paraId="33FE14F2" w14:textId="77777777" w:rsidR="002D3E87" w:rsidRPr="002D3E87" w:rsidRDefault="002D3E87" w:rsidP="002D3E87">
      <w:pPr>
        <w:numPr>
          <w:ilvl w:val="0"/>
          <w:numId w:val="33"/>
        </w:numPr>
        <w:spacing w:after="240" w:line="240" w:lineRule="auto"/>
        <w:ind w:left="357" w:hanging="357"/>
        <w:jc w:val="both"/>
        <w:rPr>
          <w:rFonts w:ascii="Times New Roman" w:eastAsia="Calibri" w:hAnsi="Times New Roman" w:cs="Times New Roman"/>
          <w:bCs/>
        </w:rPr>
      </w:pPr>
      <w:r w:rsidRPr="002D3E87">
        <w:rPr>
          <w:rFonts w:ascii="Times New Roman" w:eastAsia="Times New Roman" w:hAnsi="Times New Roman" w:cs="Times New Roman"/>
          <w:bCs/>
          <w:lang w:val="eu-ES"/>
        </w:rPr>
        <w:t>Baimentzea Arabako Foru Aldundiak kirolariaren irudia erabiltzea, inolako ordainsaririk jasotzeko eskubiderik gabe, aldundiaren bitarteko digital eta grafikoetan jartzeko, etorkizun handiko kirolari izendatzera eraman duen kirol jarduerarekin zuzenean lotutako egoeretan.</w:t>
      </w:r>
    </w:p>
    <w:p w14:paraId="357657B7" w14:textId="77777777" w:rsidR="002D3E87" w:rsidRPr="002D3E87" w:rsidRDefault="002D3E87" w:rsidP="002D3E87">
      <w:pPr>
        <w:numPr>
          <w:ilvl w:val="0"/>
          <w:numId w:val="33"/>
        </w:numPr>
        <w:spacing w:after="240" w:line="240" w:lineRule="auto"/>
        <w:ind w:left="357" w:hanging="357"/>
        <w:jc w:val="both"/>
        <w:rPr>
          <w:rFonts w:ascii="Times New Roman" w:eastAsia="Calibri" w:hAnsi="Times New Roman" w:cs="Times New Roman"/>
          <w:bCs/>
        </w:rPr>
      </w:pPr>
      <w:r w:rsidRPr="002D3E87">
        <w:rPr>
          <w:rFonts w:ascii="Times New Roman" w:eastAsia="Times New Roman" w:hAnsi="Times New Roman" w:cs="Times New Roman"/>
          <w:bCs/>
          <w:lang w:val="eu-ES"/>
        </w:rPr>
        <w:t>Arabako Foru Aldundiak antolatutako sustapen jardueretara joatea, bertaratzea eskatzen zaionean.</w:t>
      </w:r>
    </w:p>
    <w:p w14:paraId="180FCC1E" w14:textId="77777777" w:rsidR="002D3E87" w:rsidRPr="002D3E87" w:rsidRDefault="002D3E87" w:rsidP="002D3E87">
      <w:pPr>
        <w:numPr>
          <w:ilvl w:val="0"/>
          <w:numId w:val="33"/>
        </w:numPr>
        <w:spacing w:after="240" w:line="240" w:lineRule="auto"/>
        <w:ind w:left="357" w:hanging="357"/>
        <w:jc w:val="both"/>
        <w:rPr>
          <w:rFonts w:ascii="Times New Roman" w:eastAsia="Calibri" w:hAnsi="Times New Roman" w:cs="Times New Roman"/>
          <w:bCs/>
        </w:rPr>
      </w:pPr>
      <w:r w:rsidRPr="002D3E87">
        <w:rPr>
          <w:rFonts w:ascii="Times New Roman" w:eastAsia="Times New Roman" w:hAnsi="Times New Roman" w:cs="Times New Roman"/>
          <w:bCs/>
          <w:lang w:val="eu-ES"/>
        </w:rPr>
        <w:t>Arabako Foru Aldundiari bere kirol ibilbideari buruz eskatutako informazio guztia ematea eta errendimenduko kirolerako gaitasunak hobetzea ahalbidetzen duten jarduera programatuetan parte hartzea.</w:t>
      </w:r>
    </w:p>
    <w:p w14:paraId="31165D10" w14:textId="77777777" w:rsidR="002D3E87" w:rsidRPr="002D3E87" w:rsidRDefault="002D3E87" w:rsidP="002D3E87">
      <w:pPr>
        <w:spacing w:after="240" w:line="240" w:lineRule="auto"/>
        <w:jc w:val="both"/>
        <w:outlineLvl w:val="0"/>
        <w:rPr>
          <w:rFonts w:ascii="Times New Roman" w:eastAsia="Times New Roman" w:hAnsi="Times New Roman" w:cs="Times New Roman"/>
          <w:bCs/>
          <w:lang w:val="es-ES_tradnl" w:eastAsia="es-ES" w:bidi="or-IN"/>
        </w:rPr>
      </w:pPr>
      <w:r w:rsidRPr="002D3E87">
        <w:rPr>
          <w:rFonts w:ascii="Times New Roman" w:eastAsia="Times New Roman" w:hAnsi="Times New Roman" w:cs="Times New Roman"/>
          <w:bCs/>
          <w:lang w:val="eu-ES" w:eastAsia="es-ES" w:bidi="or-IN"/>
        </w:rPr>
        <w:t>2.- Artikulu honetan ezarritako betebeharrak betetzen ez badira, etorkizun handiko kirolari izaera galduko da ondorio guztietarako.</w:t>
      </w:r>
    </w:p>
    <w:p w14:paraId="41FCF133" w14:textId="77777777" w:rsidR="002D3E87" w:rsidRPr="002D3E87" w:rsidRDefault="002D3E87" w:rsidP="002D3E87">
      <w:pPr>
        <w:spacing w:after="480" w:line="240" w:lineRule="auto"/>
        <w:jc w:val="both"/>
        <w:rPr>
          <w:rFonts w:ascii="Times New Roman" w:eastAsia="Times New Roman" w:hAnsi="Times New Roman" w:cs="Courier New"/>
          <w:snapToGrid w:val="0"/>
          <w:szCs w:val="20"/>
          <w:lang w:val="es-ES_tradnl" w:eastAsia="es-ES" w:bidi="or-IN"/>
        </w:rPr>
      </w:pPr>
    </w:p>
    <w:p w14:paraId="1FBE08D2" w14:textId="77777777" w:rsidR="002D3E87" w:rsidRPr="002D3E87" w:rsidRDefault="002D3E87" w:rsidP="002D3E87">
      <w:pPr>
        <w:spacing w:after="120" w:line="240" w:lineRule="auto"/>
        <w:jc w:val="center"/>
        <w:rPr>
          <w:rFonts w:ascii="Times New Roman" w:eastAsia="Times New Roman" w:hAnsi="Times New Roman" w:cs="Times New Roman"/>
          <w:b/>
          <w:color w:val="000000" w:themeColor="text1"/>
          <w:lang w:val="es-ES_tradnl" w:eastAsia="es-ES" w:bidi="or-IN"/>
        </w:rPr>
      </w:pPr>
      <w:r w:rsidRPr="002D3E87">
        <w:rPr>
          <w:rFonts w:ascii="Times New Roman" w:eastAsia="Times New Roman" w:hAnsi="Times New Roman" w:cs="Times New Roman"/>
          <w:b/>
          <w:bCs/>
          <w:color w:val="000000"/>
          <w:lang w:val="eu-ES" w:eastAsia="es-ES" w:bidi="or-IN"/>
        </w:rPr>
        <w:t>II. ERANSKINA</w:t>
      </w:r>
    </w:p>
    <w:p w14:paraId="58652B37" w14:textId="77777777" w:rsidR="002D3E87" w:rsidRPr="002D3E87" w:rsidRDefault="002D3E87" w:rsidP="002D3E87">
      <w:pPr>
        <w:spacing w:after="360" w:line="240" w:lineRule="auto"/>
        <w:jc w:val="center"/>
        <w:rPr>
          <w:rFonts w:ascii="Times New Roman" w:eastAsia="Times New Roman" w:hAnsi="Times New Roman" w:cs="Times New Roman"/>
          <w:b/>
          <w:color w:val="000000" w:themeColor="text1"/>
          <w:lang w:val="es-ES_tradnl" w:eastAsia="es-ES" w:bidi="or-IN"/>
        </w:rPr>
      </w:pPr>
      <w:r w:rsidRPr="002D3E87">
        <w:rPr>
          <w:rFonts w:ascii="Times New Roman" w:eastAsia="Times New Roman" w:hAnsi="Times New Roman" w:cs="Times New Roman"/>
          <w:b/>
          <w:bCs/>
          <w:color w:val="000000"/>
          <w:lang w:val="eu-ES" w:eastAsia="es-ES" w:bidi="or-IN"/>
        </w:rPr>
        <w:t>KIROL MEREZIMENDUAK</w:t>
      </w:r>
    </w:p>
    <w:p w14:paraId="3C37CF66" w14:textId="77777777" w:rsidR="002D3E87" w:rsidRPr="002D3E87" w:rsidRDefault="002D3E87" w:rsidP="002D3E87">
      <w:pPr>
        <w:spacing w:after="240" w:line="240" w:lineRule="auto"/>
        <w:jc w:val="both"/>
        <w:outlineLvl w:val="0"/>
        <w:rPr>
          <w:rFonts w:ascii="Times New Roman" w:eastAsia="Times New Roman" w:hAnsi="Times New Roman" w:cs="Times New Roman"/>
          <w:b/>
          <w:color w:val="000000" w:themeColor="text1"/>
          <w:lang w:val="es-ES_tradnl" w:eastAsia="es-ES" w:bidi="or-IN"/>
        </w:rPr>
      </w:pPr>
      <w:r w:rsidRPr="002D3E87">
        <w:rPr>
          <w:rFonts w:ascii="Times New Roman" w:eastAsia="Times New Roman" w:hAnsi="Times New Roman" w:cs="Times New Roman"/>
          <w:b/>
          <w:bCs/>
          <w:lang w:val="eu-ES" w:eastAsia="es-ES" w:bidi="or-IN"/>
        </w:rPr>
        <w:t xml:space="preserve">1.- Nazioartean parte hartzea (banakako, taldekako eta </w:t>
      </w:r>
      <w:proofErr w:type="spellStart"/>
      <w:r w:rsidRPr="002D3E87">
        <w:rPr>
          <w:rFonts w:ascii="Times New Roman" w:eastAsia="Times New Roman" w:hAnsi="Times New Roman" w:cs="Times New Roman"/>
          <w:b/>
          <w:bCs/>
          <w:lang w:val="eu-ES" w:eastAsia="es-ES" w:bidi="or-IN"/>
        </w:rPr>
        <w:t>ekipokako</w:t>
      </w:r>
      <w:proofErr w:type="spellEnd"/>
      <w:r w:rsidRPr="002D3E87">
        <w:rPr>
          <w:rFonts w:ascii="Times New Roman" w:eastAsia="Times New Roman" w:hAnsi="Times New Roman" w:cs="Times New Roman"/>
          <w:b/>
          <w:bCs/>
          <w:lang w:val="eu-ES" w:eastAsia="es-ES" w:bidi="or-IN"/>
        </w:rPr>
        <w:t xml:space="preserve"> probak).</w:t>
      </w:r>
    </w:p>
    <w:p w14:paraId="441C3D8B" w14:textId="77777777" w:rsidR="002D3E87" w:rsidRPr="002D3E87" w:rsidRDefault="002D3E87" w:rsidP="002D3E87">
      <w:pPr>
        <w:tabs>
          <w:tab w:val="left" w:pos="8505"/>
        </w:tabs>
        <w:spacing w:after="240" w:line="240" w:lineRule="auto"/>
        <w:ind w:left="142" w:hanging="142"/>
        <w:jc w:val="both"/>
        <w:rPr>
          <w:rFonts w:ascii="Times New Roman" w:eastAsia="Calibri" w:hAnsi="Times New Roman" w:cs="Times New Roman"/>
        </w:rPr>
      </w:pPr>
      <w:r w:rsidRPr="002D3E87">
        <w:rPr>
          <w:rFonts w:ascii="Times New Roman" w:eastAsia="Times New Roman" w:hAnsi="Times New Roman" w:cs="Times New Roman"/>
          <w:lang w:val="eu-ES"/>
        </w:rPr>
        <w:t>a) Titulu ofiziala lortzeko nazioarteko lehiaketan parte hartzea, parte hartze hori aldez aurreko sailkapenari lotuta badago. Aurrez, baldintza hauek bete behar dira:</w:t>
      </w:r>
    </w:p>
    <w:p w14:paraId="0A71CDE6" w14:textId="77777777" w:rsidR="002D3E87" w:rsidRPr="002D3E87" w:rsidRDefault="002D3E87" w:rsidP="002D3E87">
      <w:pPr>
        <w:tabs>
          <w:tab w:val="left" w:pos="8505"/>
        </w:tabs>
        <w:spacing w:after="240" w:line="240" w:lineRule="auto"/>
        <w:ind w:left="284" w:hanging="142"/>
        <w:jc w:val="both"/>
        <w:rPr>
          <w:rFonts w:ascii="Times New Roman" w:eastAsia="Times New Roman" w:hAnsi="Times New Roman" w:cs="Courier New"/>
          <w:lang w:val="es-ES_tradnl" w:eastAsia="es-ES" w:bidi="or-IN"/>
        </w:rPr>
      </w:pPr>
      <w:r w:rsidRPr="002D3E87">
        <w:rPr>
          <w:rFonts w:ascii="Times New Roman" w:eastAsia="Times New Roman" w:hAnsi="Times New Roman" w:cs="Courier New"/>
          <w:lang w:val="eu-ES" w:eastAsia="es-ES" w:bidi="or-IN"/>
        </w:rPr>
        <w:t>- Proba nazioarteko federazio baten, Europako federazio baten edo nazioarteko liga profesional baten egutegi ofizialean sartuta egotea.</w:t>
      </w:r>
    </w:p>
    <w:p w14:paraId="4AF4A035" w14:textId="77777777" w:rsidR="002D3E87" w:rsidRPr="002D3E87" w:rsidRDefault="002D3E87" w:rsidP="002D3E87">
      <w:pPr>
        <w:tabs>
          <w:tab w:val="left" w:pos="8505"/>
        </w:tabs>
        <w:spacing w:after="240" w:line="240" w:lineRule="auto"/>
        <w:ind w:left="284" w:hanging="142"/>
        <w:jc w:val="both"/>
        <w:rPr>
          <w:rFonts w:ascii="Times New Roman" w:eastAsia="Times New Roman" w:hAnsi="Times New Roman" w:cs="Courier New"/>
          <w:lang w:val="es-ES_tradnl" w:eastAsia="es-ES" w:bidi="or-IN"/>
        </w:rPr>
      </w:pPr>
      <w:r w:rsidRPr="002D3E87">
        <w:rPr>
          <w:rFonts w:ascii="Times New Roman" w:eastAsia="Times New Roman" w:hAnsi="Times New Roman" w:cs="Courier New"/>
          <w:lang w:val="eu-ES" w:eastAsia="es-ES" w:bidi="or-IN"/>
        </w:rPr>
        <w:t>- Estatuko selekzio bat ordezkatzea.</w:t>
      </w:r>
    </w:p>
    <w:p w14:paraId="25B2FF2D" w14:textId="77777777" w:rsidR="002D3E87" w:rsidRPr="002D3E87" w:rsidRDefault="002D3E87" w:rsidP="002D3E87">
      <w:pPr>
        <w:tabs>
          <w:tab w:val="left" w:pos="8505"/>
        </w:tabs>
        <w:spacing w:after="240" w:line="240" w:lineRule="auto"/>
        <w:ind w:left="284" w:hanging="142"/>
        <w:jc w:val="both"/>
        <w:rPr>
          <w:rFonts w:ascii="Times New Roman" w:eastAsia="Times New Roman" w:hAnsi="Times New Roman" w:cs="Courier New"/>
          <w:lang w:val="es-ES_tradnl" w:eastAsia="es-ES" w:bidi="or-IN"/>
        </w:rPr>
      </w:pPr>
      <w:r w:rsidRPr="002D3E87">
        <w:rPr>
          <w:rFonts w:ascii="Times New Roman" w:eastAsia="Times New Roman" w:hAnsi="Times New Roman" w:cs="Courier New"/>
          <w:lang w:val="eu-ES" w:eastAsia="es-ES" w:bidi="or-IN"/>
        </w:rPr>
        <w:t>- Euskadi ordezkatzea munduko edo Europako txapelketa batean.</w:t>
      </w:r>
    </w:p>
    <w:p w14:paraId="5EF426BB" w14:textId="77777777" w:rsidR="002D3E87" w:rsidRPr="002D3E87" w:rsidRDefault="002D3E87" w:rsidP="002D3E87">
      <w:pPr>
        <w:tabs>
          <w:tab w:val="left" w:pos="8505"/>
        </w:tabs>
        <w:spacing w:after="240" w:line="240" w:lineRule="auto"/>
        <w:ind w:left="284" w:hanging="142"/>
        <w:jc w:val="both"/>
        <w:rPr>
          <w:rFonts w:ascii="Times New Roman" w:eastAsia="Times New Roman" w:hAnsi="Times New Roman" w:cs="Courier New"/>
          <w:lang w:val="es-ES_tradnl" w:eastAsia="es-ES" w:bidi="or-IN"/>
        </w:rPr>
      </w:pPr>
      <w:r w:rsidRPr="002D3E87">
        <w:rPr>
          <w:rFonts w:ascii="Times New Roman" w:eastAsia="Times New Roman" w:hAnsi="Times New Roman" w:cs="Courier New"/>
          <w:lang w:val="eu-ES" w:eastAsia="es-ES" w:bidi="or-IN"/>
        </w:rPr>
        <w:t>- Gutxienez 5 herrialdek parte hartzea.</w:t>
      </w:r>
    </w:p>
    <w:p w14:paraId="577EB56A" w14:textId="77777777" w:rsidR="002D3E87" w:rsidRPr="002D3E87" w:rsidRDefault="002D3E87" w:rsidP="002D3E87">
      <w:pPr>
        <w:tabs>
          <w:tab w:val="left" w:pos="8505"/>
        </w:tabs>
        <w:spacing w:after="240" w:line="240" w:lineRule="auto"/>
        <w:ind w:left="142" w:hanging="142"/>
        <w:jc w:val="both"/>
        <w:rPr>
          <w:rFonts w:ascii="Times New Roman" w:eastAsia="Calibri" w:hAnsi="Times New Roman" w:cs="Times New Roman"/>
        </w:rPr>
      </w:pPr>
      <w:r w:rsidRPr="002D3E87">
        <w:rPr>
          <w:rFonts w:ascii="Times New Roman" w:eastAsia="Times New Roman" w:hAnsi="Times New Roman" w:cs="Times New Roman"/>
          <w:lang w:val="eu-ES"/>
        </w:rPr>
        <w:t>b) Surf modalitatean: Junior Tour eta/edo WSL Ligako azken sailkapenean lehen 5 postuetako bat lortzea.</w:t>
      </w:r>
    </w:p>
    <w:p w14:paraId="33028969" w14:textId="77777777" w:rsidR="002D3E87" w:rsidRPr="002D3E87" w:rsidRDefault="002D3E87" w:rsidP="002D3E87">
      <w:pPr>
        <w:tabs>
          <w:tab w:val="left" w:pos="8505"/>
        </w:tabs>
        <w:spacing w:after="360" w:line="240" w:lineRule="auto"/>
        <w:ind w:left="142" w:hanging="142"/>
        <w:jc w:val="both"/>
        <w:rPr>
          <w:rFonts w:ascii="Times New Roman" w:eastAsia="Calibri" w:hAnsi="Times New Roman" w:cs="Times New Roman"/>
        </w:rPr>
      </w:pPr>
      <w:r w:rsidRPr="002D3E87">
        <w:rPr>
          <w:rFonts w:ascii="Times New Roman" w:eastAsia="Times New Roman" w:hAnsi="Times New Roman" w:cs="Times New Roman"/>
          <w:lang w:val="eu-ES"/>
        </w:rPr>
        <w:t>c) Hipika modalitatean: ez dira kontuan hartuko CSI lehiaketak.</w:t>
      </w:r>
    </w:p>
    <w:p w14:paraId="035E5C30" w14:textId="77777777" w:rsidR="002D3E87" w:rsidRPr="002D3E87" w:rsidRDefault="002D3E87" w:rsidP="002D3E87">
      <w:pPr>
        <w:spacing w:before="240" w:after="240" w:line="240" w:lineRule="auto"/>
        <w:jc w:val="both"/>
        <w:outlineLvl w:val="0"/>
        <w:rPr>
          <w:rFonts w:ascii="Times New Roman" w:eastAsia="Times New Roman" w:hAnsi="Times New Roman" w:cs="Times New Roman"/>
          <w:lang w:eastAsia="es-ES" w:bidi="or-IN"/>
        </w:rPr>
      </w:pPr>
      <w:r w:rsidRPr="002D3E87">
        <w:rPr>
          <w:rFonts w:ascii="Times New Roman" w:eastAsia="Times New Roman" w:hAnsi="Times New Roman" w:cs="Times New Roman"/>
          <w:b/>
          <w:bCs/>
          <w:lang w:val="eu-ES" w:eastAsia="es-ES" w:bidi="or-IN"/>
        </w:rPr>
        <w:t>2.- Espainiako Txapelketako emaitzak (banakako eta taldeko probak).</w:t>
      </w:r>
    </w:p>
    <w:p w14:paraId="56034526" w14:textId="77777777" w:rsidR="002D3E87" w:rsidRPr="002D3E87" w:rsidRDefault="002D3E87" w:rsidP="002D3E87">
      <w:pPr>
        <w:spacing w:after="240" w:line="240" w:lineRule="auto"/>
        <w:jc w:val="both"/>
        <w:outlineLvl w:val="0"/>
        <w:rPr>
          <w:rFonts w:ascii="Times New Roman" w:eastAsia="Times New Roman" w:hAnsi="Times New Roman" w:cs="Courier New"/>
          <w:lang w:val="es-ES_tradnl" w:eastAsia="es-ES" w:bidi="or-IN"/>
        </w:rPr>
      </w:pPr>
      <w:r w:rsidRPr="002D3E87">
        <w:rPr>
          <w:rFonts w:ascii="Times New Roman" w:eastAsia="Times New Roman" w:hAnsi="Times New Roman" w:cs="Courier New"/>
          <w:lang w:val="eu-ES" w:eastAsia="es-ES" w:bidi="or-IN"/>
        </w:rPr>
        <w:t>a) Proba olinpikoak edo paralinpikoak: Espainiako Txapelketan 1., 2. edo 3. postua lortzea.</w:t>
      </w:r>
    </w:p>
    <w:p w14:paraId="5680A6FC" w14:textId="77777777" w:rsidR="002D3E87" w:rsidRPr="002D3E87" w:rsidRDefault="002D3E87" w:rsidP="002D3E87">
      <w:pPr>
        <w:spacing w:after="240" w:line="240" w:lineRule="auto"/>
        <w:jc w:val="both"/>
        <w:outlineLvl w:val="0"/>
        <w:rPr>
          <w:rFonts w:ascii="Times New Roman" w:eastAsia="Times New Roman" w:hAnsi="Times New Roman" w:cs="Courier New"/>
          <w:lang w:val="es-ES_tradnl" w:eastAsia="es-ES" w:bidi="or-IN"/>
        </w:rPr>
      </w:pPr>
      <w:r w:rsidRPr="002D3E87">
        <w:rPr>
          <w:rFonts w:ascii="Times New Roman" w:eastAsia="Times New Roman" w:hAnsi="Times New Roman" w:cs="Courier New"/>
          <w:lang w:val="eu-ES" w:eastAsia="es-ES" w:bidi="or-IN"/>
        </w:rPr>
        <w:t>b) Olinpikoak edo paralinpikoak ez diren probak: Espainiako Txapelketan 1. edo 2. postua lortzea.</w:t>
      </w:r>
    </w:p>
    <w:p w14:paraId="2092E5C5" w14:textId="77777777" w:rsidR="002D3E87" w:rsidRPr="002D3E87" w:rsidRDefault="002D3E87" w:rsidP="002D3E87">
      <w:pPr>
        <w:spacing w:after="240" w:line="240" w:lineRule="auto"/>
        <w:jc w:val="both"/>
        <w:outlineLvl w:val="0"/>
        <w:rPr>
          <w:rFonts w:ascii="Times New Roman" w:eastAsia="Times New Roman" w:hAnsi="Times New Roman" w:cs="Courier New"/>
          <w:lang w:val="es-ES_tradnl" w:eastAsia="es-ES" w:bidi="or-IN"/>
        </w:rPr>
      </w:pPr>
      <w:r w:rsidRPr="002D3E87">
        <w:rPr>
          <w:rFonts w:ascii="Times New Roman" w:eastAsia="Times New Roman" w:hAnsi="Times New Roman" w:cs="Courier New"/>
          <w:lang w:val="eu-ES" w:eastAsia="es-ES" w:bidi="or-IN"/>
        </w:rPr>
        <w:t>c) Espainiako errekor absolutua ontzea.</w:t>
      </w:r>
    </w:p>
    <w:p w14:paraId="3E857056" w14:textId="77777777" w:rsidR="002D3E87" w:rsidRPr="002D3E87" w:rsidRDefault="002D3E87" w:rsidP="002D3E87">
      <w:pPr>
        <w:tabs>
          <w:tab w:val="left" w:pos="8505"/>
        </w:tabs>
        <w:spacing w:after="240" w:line="240" w:lineRule="auto"/>
        <w:jc w:val="both"/>
        <w:rPr>
          <w:rFonts w:ascii="Times New Roman" w:eastAsia="Times New Roman" w:hAnsi="Times New Roman" w:cs="Times New Roman"/>
          <w:lang w:eastAsia="es-ES" w:bidi="or-IN"/>
        </w:rPr>
      </w:pPr>
      <w:r w:rsidRPr="002D3E87">
        <w:rPr>
          <w:rFonts w:ascii="Times New Roman" w:eastAsia="Times New Roman" w:hAnsi="Times New Roman" w:cs="Times New Roman"/>
          <w:lang w:val="eu-ES" w:eastAsia="es-ES" w:bidi="or-IN"/>
        </w:rPr>
        <w:t>Apartatu honetan jasotako jardueretan etorkizun handiko kirolari izendatzeko, gainera, honako arau hauek hartuko dira kontuan:</w:t>
      </w:r>
    </w:p>
    <w:p w14:paraId="20336ECF" w14:textId="77777777" w:rsidR="002D3E87" w:rsidRPr="002D3E87" w:rsidRDefault="002D3E87" w:rsidP="002D3E87">
      <w:pPr>
        <w:tabs>
          <w:tab w:val="left" w:pos="8505"/>
        </w:tabs>
        <w:spacing w:after="240" w:line="240" w:lineRule="auto"/>
        <w:ind w:left="284" w:hanging="142"/>
        <w:jc w:val="both"/>
        <w:rPr>
          <w:rFonts w:ascii="Times New Roman" w:eastAsia="Times New Roman" w:hAnsi="Times New Roman" w:cs="Courier New"/>
          <w:lang w:val="es-ES_tradnl" w:eastAsia="es-ES" w:bidi="or-IN"/>
        </w:rPr>
      </w:pPr>
      <w:r w:rsidRPr="002D3E87">
        <w:rPr>
          <w:rFonts w:ascii="Times New Roman" w:eastAsia="Times New Roman" w:hAnsi="Times New Roman" w:cs="Courier New"/>
          <w:lang w:val="eu-ES" w:eastAsia="es-ES" w:bidi="or-IN"/>
        </w:rPr>
        <w:t>- Banakako emaitzak baloratuko dira; ekipoek lortutako postuak ez dira baliozkoak izango.</w:t>
      </w:r>
    </w:p>
    <w:p w14:paraId="702EAD53" w14:textId="77777777" w:rsidR="002D3E87" w:rsidRPr="002D3E87" w:rsidRDefault="002D3E87" w:rsidP="002D3E87">
      <w:pPr>
        <w:tabs>
          <w:tab w:val="left" w:pos="8505"/>
        </w:tabs>
        <w:spacing w:after="240" w:line="240" w:lineRule="auto"/>
        <w:ind w:left="284" w:hanging="142"/>
        <w:jc w:val="both"/>
        <w:rPr>
          <w:rFonts w:ascii="Times New Roman" w:eastAsia="Times New Roman" w:hAnsi="Times New Roman" w:cs="Courier New"/>
          <w:lang w:val="es-ES_tradnl" w:eastAsia="es-ES" w:bidi="or-IN"/>
        </w:rPr>
      </w:pPr>
      <w:r w:rsidRPr="002D3E87">
        <w:rPr>
          <w:rFonts w:ascii="Times New Roman" w:eastAsia="Times New Roman" w:hAnsi="Times New Roman" w:cs="Courier New"/>
          <w:lang w:val="eu-ES" w:eastAsia="es-ES" w:bidi="or-IN"/>
        </w:rPr>
        <w:lastRenderedPageBreak/>
        <w:t>- Ez dira kontuan hartuko autonomien, kluben edo ekipoen araberako Espainiako txapelketak.</w:t>
      </w:r>
    </w:p>
    <w:p w14:paraId="49BC36D9" w14:textId="77777777" w:rsidR="002D3E87" w:rsidRPr="002D3E87" w:rsidRDefault="002D3E87" w:rsidP="002D3E87">
      <w:pPr>
        <w:tabs>
          <w:tab w:val="left" w:pos="8505"/>
        </w:tabs>
        <w:spacing w:after="240" w:line="240" w:lineRule="auto"/>
        <w:ind w:left="284" w:hanging="142"/>
        <w:jc w:val="both"/>
        <w:rPr>
          <w:rFonts w:ascii="Times New Roman" w:eastAsia="Times New Roman" w:hAnsi="Times New Roman" w:cs="Courier New"/>
          <w:lang w:val="eu-ES" w:eastAsia="es-ES" w:bidi="or-IN"/>
        </w:rPr>
      </w:pPr>
      <w:r w:rsidRPr="002D3E87">
        <w:rPr>
          <w:rFonts w:ascii="Times New Roman" w:eastAsia="Times New Roman" w:hAnsi="Times New Roman" w:cs="Courier New"/>
          <w:lang w:val="eu-ES" w:eastAsia="es-ES" w:bidi="or-IN"/>
        </w:rPr>
        <w:t>- Kirol kategoriaren sailkapen ofiziala soilik hartuko da kontuan (kadeteak, gazteak, etab.). Adinaren edo jaiotza urtearen araberako barne sailkapenak egiten diren txapelketetan, titulu ofizial bat lortzeko sailkapen ofiziala baino ez da kontuan hartuko.</w:t>
      </w:r>
    </w:p>
    <w:p w14:paraId="5490F9AC" w14:textId="77777777" w:rsidR="002D3E87" w:rsidRPr="002D3E87" w:rsidRDefault="002D3E87" w:rsidP="002D3E87">
      <w:pPr>
        <w:tabs>
          <w:tab w:val="left" w:pos="8505"/>
        </w:tabs>
        <w:spacing w:after="360" w:line="240" w:lineRule="auto"/>
        <w:ind w:left="284" w:hanging="142"/>
        <w:jc w:val="both"/>
        <w:rPr>
          <w:rFonts w:ascii="Times New Roman" w:eastAsia="Times New Roman" w:hAnsi="Times New Roman" w:cs="Courier New"/>
          <w:lang w:val="eu-ES" w:eastAsia="es-ES" w:bidi="or-IN"/>
        </w:rPr>
      </w:pPr>
      <w:r w:rsidRPr="002D3E87">
        <w:rPr>
          <w:rFonts w:ascii="Times New Roman" w:eastAsia="Times New Roman" w:hAnsi="Times New Roman" w:cs="Courier New"/>
          <w:lang w:val="eu-ES" w:eastAsia="es-ES" w:bidi="or-IN"/>
        </w:rPr>
        <w:t>- Gimnastika erritmikoaren modalitatean, lehen kategorian lortutako emaitzak baino ez dira kontuan hartuko.</w:t>
      </w:r>
    </w:p>
    <w:p w14:paraId="58C72954" w14:textId="77777777" w:rsidR="002D3E87" w:rsidRPr="002D3E87" w:rsidRDefault="002D3E87" w:rsidP="002D3E87">
      <w:pPr>
        <w:spacing w:before="240" w:after="240" w:line="240" w:lineRule="auto"/>
        <w:jc w:val="both"/>
        <w:outlineLvl w:val="0"/>
        <w:rPr>
          <w:rFonts w:ascii="Times New Roman" w:eastAsia="Times New Roman" w:hAnsi="Times New Roman" w:cs="Times New Roman"/>
          <w:lang w:val="eu-ES" w:eastAsia="es-ES" w:bidi="or-IN"/>
        </w:rPr>
      </w:pPr>
      <w:r w:rsidRPr="002D3E87">
        <w:rPr>
          <w:rFonts w:ascii="Times New Roman" w:eastAsia="Times New Roman" w:hAnsi="Times New Roman" w:cs="Times New Roman"/>
          <w:b/>
          <w:bCs/>
          <w:lang w:val="eu-ES" w:eastAsia="es-ES" w:bidi="or-IN"/>
        </w:rPr>
        <w:t>3.- Espainiako Txapelketako emaitzak (</w:t>
      </w:r>
      <w:proofErr w:type="spellStart"/>
      <w:r w:rsidRPr="002D3E87">
        <w:rPr>
          <w:rFonts w:ascii="Times New Roman" w:eastAsia="Times New Roman" w:hAnsi="Times New Roman" w:cs="Times New Roman"/>
          <w:b/>
          <w:bCs/>
          <w:lang w:val="eu-ES" w:eastAsia="es-ES" w:bidi="or-IN"/>
        </w:rPr>
        <w:t>ekipokako</w:t>
      </w:r>
      <w:proofErr w:type="spellEnd"/>
      <w:r w:rsidRPr="002D3E87">
        <w:rPr>
          <w:rFonts w:ascii="Times New Roman" w:eastAsia="Times New Roman" w:hAnsi="Times New Roman" w:cs="Times New Roman"/>
          <w:b/>
          <w:bCs/>
          <w:lang w:val="eu-ES" w:eastAsia="es-ES" w:bidi="or-IN"/>
        </w:rPr>
        <w:t xml:space="preserve"> probak).</w:t>
      </w:r>
    </w:p>
    <w:p w14:paraId="6B89604B" w14:textId="77777777" w:rsidR="002D3E87" w:rsidRPr="002D3E87" w:rsidRDefault="002D3E87" w:rsidP="002D3E87">
      <w:pPr>
        <w:tabs>
          <w:tab w:val="left" w:pos="8505"/>
        </w:tabs>
        <w:spacing w:after="240" w:line="240" w:lineRule="auto"/>
        <w:jc w:val="both"/>
        <w:rPr>
          <w:rFonts w:ascii="Times New Roman" w:eastAsia="Times New Roman" w:hAnsi="Times New Roman" w:cs="Times New Roman"/>
          <w:lang w:val="es-ES_tradnl" w:eastAsia="es-ES" w:bidi="or-IN"/>
        </w:rPr>
      </w:pPr>
      <w:r w:rsidRPr="002D3E87">
        <w:rPr>
          <w:rFonts w:ascii="Times New Roman" w:eastAsia="Times New Roman" w:hAnsi="Times New Roman" w:cs="Times New Roman"/>
          <w:lang w:val="eu-ES" w:eastAsia="es-ES" w:bidi="or-IN"/>
        </w:rPr>
        <w:t>Lehenengo postua lortu izana autonomien araberako Espainiako Txapelketan eta finalean parte hartu izana.</w:t>
      </w:r>
    </w:p>
    <w:p w14:paraId="104002DA" w14:textId="77777777" w:rsidR="002D3E87" w:rsidRPr="002D3E87" w:rsidRDefault="002D3E87" w:rsidP="002D3E87">
      <w:pPr>
        <w:spacing w:before="240" w:after="240" w:line="240" w:lineRule="auto"/>
        <w:jc w:val="both"/>
        <w:outlineLvl w:val="0"/>
        <w:rPr>
          <w:rFonts w:ascii="Times New Roman" w:eastAsia="Times New Roman" w:hAnsi="Times New Roman" w:cs="Times New Roman"/>
          <w:lang w:eastAsia="es-ES" w:bidi="or-IN"/>
        </w:rPr>
      </w:pPr>
      <w:r w:rsidRPr="002D3E87">
        <w:rPr>
          <w:rFonts w:ascii="Times New Roman" w:eastAsia="Times New Roman" w:hAnsi="Times New Roman" w:cs="Times New Roman"/>
          <w:b/>
          <w:bCs/>
          <w:lang w:val="eu-ES" w:eastAsia="es-ES" w:bidi="or-IN"/>
        </w:rPr>
        <w:t xml:space="preserve">4.- Kontzentrazioak (banakako, taldekako eta </w:t>
      </w:r>
      <w:proofErr w:type="spellStart"/>
      <w:r w:rsidRPr="002D3E87">
        <w:rPr>
          <w:rFonts w:ascii="Times New Roman" w:eastAsia="Times New Roman" w:hAnsi="Times New Roman" w:cs="Times New Roman"/>
          <w:b/>
          <w:bCs/>
          <w:lang w:val="eu-ES" w:eastAsia="es-ES" w:bidi="or-IN"/>
        </w:rPr>
        <w:t>ekipokako</w:t>
      </w:r>
      <w:proofErr w:type="spellEnd"/>
      <w:r w:rsidRPr="002D3E87">
        <w:rPr>
          <w:rFonts w:ascii="Times New Roman" w:eastAsia="Times New Roman" w:hAnsi="Times New Roman" w:cs="Times New Roman"/>
          <w:b/>
          <w:bCs/>
          <w:lang w:val="eu-ES" w:eastAsia="es-ES" w:bidi="or-IN"/>
        </w:rPr>
        <w:t xml:space="preserve"> probak).</w:t>
      </w:r>
    </w:p>
    <w:p w14:paraId="02BA245D" w14:textId="77777777" w:rsidR="002D3E87" w:rsidRPr="002D3E87" w:rsidRDefault="002D3E87" w:rsidP="002D3E87">
      <w:pPr>
        <w:tabs>
          <w:tab w:val="left" w:pos="8505"/>
        </w:tabs>
        <w:spacing w:after="360" w:line="240" w:lineRule="auto"/>
        <w:jc w:val="both"/>
        <w:rPr>
          <w:rFonts w:ascii="Times New Roman" w:eastAsia="Times New Roman" w:hAnsi="Times New Roman" w:cs="Times New Roman"/>
          <w:lang w:eastAsia="es-ES" w:bidi="or-IN"/>
        </w:rPr>
      </w:pPr>
      <w:r w:rsidRPr="002D3E87">
        <w:rPr>
          <w:rFonts w:ascii="Times New Roman" w:eastAsia="Times New Roman" w:hAnsi="Times New Roman" w:cs="Times New Roman"/>
          <w:lang w:val="eu-ES" w:eastAsia="es-ES" w:bidi="or-IN"/>
        </w:rPr>
        <w:t xml:space="preserve">Kasuan kasuko modalitatean, Estatuko selekzioarekin kontzentrazioetan edo </w:t>
      </w:r>
      <w:proofErr w:type="spellStart"/>
      <w:r w:rsidRPr="002D3E87">
        <w:rPr>
          <w:rFonts w:ascii="Times New Roman" w:eastAsia="Times New Roman" w:hAnsi="Times New Roman" w:cs="Times New Roman"/>
          <w:lang w:val="eu-ES" w:eastAsia="es-ES" w:bidi="or-IN"/>
        </w:rPr>
        <w:t>teknifikazioetan</w:t>
      </w:r>
      <w:proofErr w:type="spellEnd"/>
      <w:r w:rsidRPr="002D3E87">
        <w:rPr>
          <w:rFonts w:ascii="Times New Roman" w:eastAsia="Times New Roman" w:hAnsi="Times New Roman" w:cs="Times New Roman"/>
          <w:lang w:val="eu-ES" w:eastAsia="es-ES" w:bidi="or-IN"/>
        </w:rPr>
        <w:t xml:space="preserve"> parte hartzea; halakotzat hartuko dira zenbait autonomia erkidegotako kirolarien partaidetza duen kasuan kasuko estatuko federazioak egindako deialdi ofizialak. Ez dira kontuan hartuko kontzentrazio sektorialen, campusen, </w:t>
      </w:r>
      <w:proofErr w:type="spellStart"/>
      <w:r w:rsidRPr="002D3E87">
        <w:rPr>
          <w:rFonts w:ascii="Times New Roman" w:eastAsia="Times New Roman" w:hAnsi="Times New Roman" w:cs="Times New Roman"/>
          <w:lang w:val="eu-ES" w:eastAsia="es-ES" w:bidi="or-IN"/>
        </w:rPr>
        <w:t>clinic</w:t>
      </w:r>
      <w:proofErr w:type="spellEnd"/>
      <w:r w:rsidRPr="002D3E87">
        <w:rPr>
          <w:rFonts w:ascii="Times New Roman" w:eastAsia="Times New Roman" w:hAnsi="Times New Roman" w:cs="Times New Roman"/>
          <w:lang w:val="eu-ES" w:eastAsia="es-ES" w:bidi="or-IN"/>
        </w:rPr>
        <w:t>-en edo antzekoen deialdiak.</w:t>
      </w:r>
    </w:p>
    <w:p w14:paraId="3A11BBFB" w14:textId="77777777" w:rsidR="002D3E87" w:rsidRPr="002D3E87" w:rsidRDefault="002D3E87" w:rsidP="002D3E87">
      <w:pPr>
        <w:tabs>
          <w:tab w:val="left" w:pos="8505"/>
        </w:tabs>
        <w:spacing w:before="240" w:after="240" w:line="240" w:lineRule="auto"/>
        <w:jc w:val="both"/>
        <w:rPr>
          <w:rFonts w:ascii="Times New Roman" w:eastAsia="Times New Roman" w:hAnsi="Times New Roman" w:cs="Times New Roman"/>
          <w:lang w:eastAsia="es-ES" w:bidi="or-IN"/>
        </w:rPr>
      </w:pPr>
      <w:r w:rsidRPr="002D3E87">
        <w:rPr>
          <w:rFonts w:ascii="Times New Roman" w:eastAsia="Times New Roman" w:hAnsi="Times New Roman" w:cs="Times New Roman"/>
          <w:b/>
          <w:bCs/>
          <w:lang w:val="eu-ES" w:eastAsia="es-ES" w:bidi="or-IN"/>
        </w:rPr>
        <w:t>5.- Bertako kiroletako diziplinetako emaitzak.</w:t>
      </w:r>
    </w:p>
    <w:p w14:paraId="55656EDE" w14:textId="77777777" w:rsidR="002D3E87" w:rsidRPr="002D3E87" w:rsidRDefault="002D3E87" w:rsidP="002D3E87">
      <w:pPr>
        <w:spacing w:after="240" w:line="240" w:lineRule="auto"/>
        <w:jc w:val="both"/>
        <w:outlineLvl w:val="0"/>
        <w:rPr>
          <w:rFonts w:ascii="Times New Roman" w:eastAsia="Times New Roman" w:hAnsi="Times New Roman" w:cs="Courier New"/>
          <w:lang w:val="es-ES_tradnl" w:eastAsia="es-ES" w:bidi="or-IN"/>
        </w:rPr>
      </w:pPr>
      <w:r w:rsidRPr="002D3E87">
        <w:rPr>
          <w:rFonts w:ascii="Times New Roman" w:eastAsia="Times New Roman" w:hAnsi="Times New Roman" w:cs="Courier New"/>
          <w:lang w:val="eu-ES" w:eastAsia="es-ES" w:bidi="or-IN"/>
        </w:rPr>
        <w:t>a) Euskal pilota: profesional aurreko kontratua izatea.</w:t>
      </w:r>
    </w:p>
    <w:p w14:paraId="2F5B0D98" w14:textId="77777777" w:rsidR="002D3E87" w:rsidRPr="002D3E87" w:rsidRDefault="002D3E87" w:rsidP="002D3E87">
      <w:pPr>
        <w:spacing w:after="240" w:line="240" w:lineRule="auto"/>
        <w:jc w:val="both"/>
        <w:outlineLvl w:val="0"/>
        <w:rPr>
          <w:rFonts w:ascii="Times New Roman" w:eastAsia="Times New Roman" w:hAnsi="Times New Roman" w:cs="Courier New"/>
          <w:lang w:val="es-ES_tradnl" w:eastAsia="es-ES" w:bidi="or-IN"/>
        </w:rPr>
      </w:pPr>
      <w:r w:rsidRPr="002D3E87">
        <w:rPr>
          <w:rFonts w:ascii="Times New Roman" w:eastAsia="Times New Roman" w:hAnsi="Times New Roman" w:cs="Courier New"/>
          <w:lang w:val="eu-ES" w:eastAsia="es-ES" w:bidi="or-IN"/>
        </w:rPr>
        <w:t>b) Arrauna (banku finkoa):</w:t>
      </w:r>
    </w:p>
    <w:p w14:paraId="53255CFB" w14:textId="77777777" w:rsidR="002D3E87" w:rsidRPr="002D3E87" w:rsidRDefault="002D3E87" w:rsidP="002D3E87">
      <w:pPr>
        <w:tabs>
          <w:tab w:val="left" w:pos="8505"/>
        </w:tabs>
        <w:spacing w:after="240" w:line="240" w:lineRule="auto"/>
        <w:ind w:left="284" w:hanging="142"/>
        <w:jc w:val="both"/>
        <w:rPr>
          <w:rFonts w:ascii="Times New Roman" w:eastAsia="Times New Roman" w:hAnsi="Times New Roman" w:cs="Courier New"/>
          <w:lang w:val="es-ES_tradnl" w:eastAsia="es-ES" w:bidi="or-IN"/>
        </w:rPr>
      </w:pPr>
      <w:r w:rsidRPr="002D3E87">
        <w:rPr>
          <w:rFonts w:ascii="Times New Roman" w:eastAsia="Times New Roman" w:hAnsi="Times New Roman" w:cs="Courier New"/>
          <w:lang w:val="eu-ES" w:eastAsia="es-ES" w:bidi="or-IN"/>
        </w:rPr>
        <w:t>- Espainiako batelen eta trainerillen txapelketan 1. postua lortzea.</w:t>
      </w:r>
    </w:p>
    <w:p w14:paraId="5B6CDE13" w14:textId="77777777" w:rsidR="002D3E87" w:rsidRPr="002D3E87" w:rsidRDefault="002D3E87" w:rsidP="002D3E87">
      <w:pPr>
        <w:tabs>
          <w:tab w:val="left" w:pos="8505"/>
        </w:tabs>
        <w:spacing w:after="360" w:line="240" w:lineRule="auto"/>
        <w:ind w:left="284" w:hanging="142"/>
        <w:jc w:val="both"/>
        <w:rPr>
          <w:rFonts w:ascii="Times New Roman" w:eastAsia="Times New Roman" w:hAnsi="Times New Roman" w:cs="Courier New"/>
          <w:lang w:val="es-ES_tradnl" w:eastAsia="es-ES" w:bidi="or-IN"/>
        </w:rPr>
      </w:pPr>
      <w:r w:rsidRPr="002D3E87">
        <w:rPr>
          <w:rFonts w:ascii="Times New Roman" w:eastAsia="Times New Roman" w:hAnsi="Times New Roman" w:cs="Courier New"/>
          <w:lang w:val="eu-ES" w:eastAsia="es-ES" w:bidi="or-IN"/>
        </w:rPr>
        <w:t>- Traineruen maila goreneko ligan 1. postua lortzea, estropaden % 50ean arraunean ibili ostean.</w:t>
      </w:r>
    </w:p>
    <w:p w14:paraId="7A907762" w14:textId="77777777" w:rsidR="002D3E87" w:rsidRPr="002D3E87" w:rsidRDefault="002D3E87" w:rsidP="002D3E87">
      <w:pPr>
        <w:tabs>
          <w:tab w:val="left" w:pos="8505"/>
        </w:tabs>
        <w:spacing w:before="240" w:after="240" w:line="240" w:lineRule="auto"/>
        <w:jc w:val="both"/>
        <w:rPr>
          <w:rFonts w:ascii="Times New Roman" w:eastAsia="Times New Roman" w:hAnsi="Times New Roman" w:cs="Times New Roman"/>
          <w:lang w:eastAsia="es-ES" w:bidi="or-IN"/>
        </w:rPr>
      </w:pPr>
      <w:r w:rsidRPr="002D3E87">
        <w:rPr>
          <w:rFonts w:ascii="Times New Roman" w:eastAsia="Times New Roman" w:hAnsi="Times New Roman" w:cs="Times New Roman"/>
          <w:b/>
          <w:bCs/>
          <w:lang w:val="eu-ES" w:eastAsia="es-ES" w:bidi="or-IN"/>
        </w:rPr>
        <w:t>6.- Definizioak.</w:t>
      </w:r>
    </w:p>
    <w:p w14:paraId="1340EDCE" w14:textId="77777777" w:rsidR="002D3E87" w:rsidRPr="002D3E87" w:rsidRDefault="002D3E87" w:rsidP="002D3E87">
      <w:pPr>
        <w:spacing w:after="240" w:line="240" w:lineRule="auto"/>
        <w:jc w:val="both"/>
        <w:outlineLvl w:val="0"/>
        <w:rPr>
          <w:rFonts w:ascii="Times New Roman" w:eastAsia="Times New Roman" w:hAnsi="Times New Roman" w:cs="Courier New"/>
          <w:lang w:val="es-ES_tradnl" w:eastAsia="es-ES" w:bidi="or-IN"/>
        </w:rPr>
      </w:pPr>
      <w:r w:rsidRPr="002D3E87">
        <w:rPr>
          <w:rFonts w:ascii="Times New Roman" w:eastAsia="Times New Roman" w:hAnsi="Times New Roman" w:cs="Courier New"/>
          <w:lang w:val="eu-ES" w:eastAsia="es-ES" w:bidi="or-IN"/>
        </w:rPr>
        <w:t>a) "Proba olinpikoak edo paralinpikoak" dira Joko Olinpikoen edo Paralinpikoen hurrengo edizioan sartuko direnak.</w:t>
      </w:r>
    </w:p>
    <w:p w14:paraId="3CEFAD69" w14:textId="77777777" w:rsidR="002D3E87" w:rsidRPr="002D3E87" w:rsidRDefault="002D3E87" w:rsidP="002D3E87">
      <w:pPr>
        <w:spacing w:after="240" w:line="240" w:lineRule="auto"/>
        <w:jc w:val="both"/>
        <w:outlineLvl w:val="0"/>
        <w:rPr>
          <w:rFonts w:ascii="Times New Roman" w:eastAsia="Times New Roman" w:hAnsi="Times New Roman" w:cs="Courier New"/>
          <w:lang w:val="es-ES_tradnl" w:eastAsia="es-ES" w:bidi="or-IN"/>
        </w:rPr>
      </w:pPr>
      <w:r w:rsidRPr="002D3E87">
        <w:rPr>
          <w:rFonts w:ascii="Times New Roman" w:eastAsia="Times New Roman" w:hAnsi="Times New Roman" w:cs="Courier New"/>
          <w:lang w:val="eu-ES" w:eastAsia="es-ES" w:bidi="or-IN"/>
        </w:rPr>
        <w:t>b) "Banakako probak" dira lehiaketa batean pertsona bakar batek parte hartzen duen probak.</w:t>
      </w:r>
    </w:p>
    <w:p w14:paraId="51DC6A1D" w14:textId="77777777" w:rsidR="002D3E87" w:rsidRPr="002D3E87" w:rsidRDefault="002D3E87" w:rsidP="002D3E87">
      <w:pPr>
        <w:spacing w:after="240" w:line="240" w:lineRule="auto"/>
        <w:jc w:val="both"/>
        <w:outlineLvl w:val="0"/>
        <w:rPr>
          <w:rFonts w:ascii="Times New Roman" w:eastAsia="Times New Roman" w:hAnsi="Times New Roman" w:cs="Courier New"/>
          <w:lang w:val="es-ES_tradnl" w:eastAsia="es-ES" w:bidi="or-IN"/>
        </w:rPr>
      </w:pPr>
      <w:r w:rsidRPr="002D3E87">
        <w:rPr>
          <w:rFonts w:ascii="Times New Roman" w:eastAsia="Times New Roman" w:hAnsi="Times New Roman" w:cs="Courier New"/>
          <w:lang w:val="eu-ES" w:eastAsia="es-ES" w:bidi="or-IN"/>
        </w:rPr>
        <w:t>c) "Taldeko probak" dira kirolariek aldi berean edo txandaka parte hartzen duten probak.</w:t>
      </w:r>
    </w:p>
    <w:p w14:paraId="0FDFB3A1" w14:textId="77777777" w:rsidR="002D3E87" w:rsidRPr="002D3E87" w:rsidRDefault="002D3E87" w:rsidP="002D3E87">
      <w:pPr>
        <w:spacing w:after="240" w:line="240" w:lineRule="auto"/>
        <w:jc w:val="both"/>
        <w:outlineLvl w:val="0"/>
        <w:rPr>
          <w:rFonts w:ascii="Times New Roman" w:eastAsia="Times New Roman" w:hAnsi="Times New Roman" w:cs="Courier New"/>
          <w:lang w:val="es-ES_tradnl" w:eastAsia="es-ES" w:bidi="or-IN"/>
        </w:rPr>
      </w:pPr>
      <w:r w:rsidRPr="002D3E87">
        <w:rPr>
          <w:rFonts w:ascii="Times New Roman" w:eastAsia="Times New Roman" w:hAnsi="Times New Roman" w:cs="Courier New"/>
          <w:lang w:val="eu-ES" w:eastAsia="es-ES" w:bidi="or-IN"/>
        </w:rPr>
        <w:t>d) Talde kiroletako "ekipoko probak" dira kirolarien arteko lankidetza eta aurkakotasun egoerak gertatzen direnean, elementu mugikor baten bidez etengabe elkarri eraginez.</w:t>
      </w:r>
    </w:p>
    <w:p w14:paraId="13FAD9D8" w14:textId="77777777" w:rsidR="002D3E87" w:rsidRPr="002D3E87" w:rsidRDefault="002D3E87" w:rsidP="002D3E87">
      <w:pPr>
        <w:spacing w:after="480" w:line="240" w:lineRule="auto"/>
        <w:jc w:val="both"/>
        <w:rPr>
          <w:rFonts w:ascii="Times New Roman" w:eastAsia="Times New Roman" w:hAnsi="Times New Roman" w:cs="Courier New"/>
          <w:snapToGrid w:val="0"/>
          <w:szCs w:val="20"/>
          <w:lang w:val="es-ES_tradnl" w:eastAsia="es-ES" w:bidi="or-IN"/>
        </w:rPr>
      </w:pPr>
    </w:p>
    <w:p w14:paraId="1983E958" w14:textId="77777777" w:rsidR="002D3E87" w:rsidRPr="002D3E87" w:rsidRDefault="002D3E87" w:rsidP="002D3E87">
      <w:pPr>
        <w:spacing w:after="0" w:line="240" w:lineRule="auto"/>
        <w:rPr>
          <w:rFonts w:ascii="Times New Roman" w:eastAsia="Times New Roman" w:hAnsi="Times New Roman" w:cs="Times New Roman"/>
          <w:sz w:val="2"/>
          <w:szCs w:val="2"/>
          <w:lang w:val="es-ES_tradnl" w:eastAsia="es-ES" w:bidi="or-IN"/>
        </w:rPr>
      </w:pPr>
    </w:p>
    <w:p w14:paraId="4193A438" w14:textId="77777777" w:rsidR="002D3E87" w:rsidRPr="002D3E87" w:rsidRDefault="002D3E87" w:rsidP="00EC5E7B">
      <w:pPr>
        <w:spacing w:after="480" w:line="240" w:lineRule="auto"/>
        <w:jc w:val="both"/>
        <w:rPr>
          <w:rFonts w:ascii="Times New Roman" w:hAnsi="Times New Roman" w:cs="Times New Roman"/>
          <w:lang w:val="es-ES_tradnl" w:bidi="or-IN"/>
        </w:rPr>
      </w:pPr>
    </w:p>
    <w:p w14:paraId="6F98026B" w14:textId="77777777" w:rsidR="002D3E87" w:rsidRDefault="002D3E87" w:rsidP="00EC5E7B">
      <w:pPr>
        <w:spacing w:after="480" w:line="240" w:lineRule="auto"/>
        <w:jc w:val="both"/>
        <w:rPr>
          <w:rFonts w:ascii="Times New Roman" w:hAnsi="Times New Roman" w:cs="Times New Roman"/>
          <w:lang w:bidi="or-IN"/>
        </w:rPr>
      </w:pPr>
    </w:p>
    <w:sectPr w:rsidR="002D3E8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3175F"/>
    <w:multiLevelType w:val="hybridMultilevel"/>
    <w:tmpl w:val="805A7D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9BB7DF9"/>
    <w:multiLevelType w:val="hybridMultilevel"/>
    <w:tmpl w:val="99C21038"/>
    <w:lvl w:ilvl="0" w:tplc="FFFFFFFF">
      <w:start w:val="1"/>
      <w:numFmt w:val="decimal"/>
      <w:lvlText w:val="%1."/>
      <w:lvlJc w:val="left"/>
      <w:pPr>
        <w:ind w:left="720" w:hanging="360"/>
      </w:pPr>
    </w:lvl>
    <w:lvl w:ilvl="1" w:tplc="0C0A0017">
      <w:start w:val="1"/>
      <w:numFmt w:val="lowerLetter"/>
      <w:lvlText w:val="%2)"/>
      <w:lvlJc w:val="left"/>
      <w:pPr>
        <w:ind w:left="1146"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5B460E2"/>
    <w:multiLevelType w:val="hybridMultilevel"/>
    <w:tmpl w:val="28687D16"/>
    <w:lvl w:ilvl="0" w:tplc="DB362796">
      <w:start w:val="5"/>
      <w:numFmt w:val="bullet"/>
      <w:lvlText w:val="-"/>
      <w:lvlJc w:val="left"/>
      <w:pPr>
        <w:ind w:left="927" w:hanging="360"/>
      </w:pPr>
      <w:rPr>
        <w:rFonts w:ascii="Calibri" w:eastAsia="Calibri" w:hAnsi="Calibri" w:cs="Calibri" w:hint="default"/>
      </w:rPr>
    </w:lvl>
    <w:lvl w:ilvl="1" w:tplc="0C0A0003">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3" w15:restartNumberingAfterBreak="0">
    <w:nsid w:val="18D148F0"/>
    <w:multiLevelType w:val="hybridMultilevel"/>
    <w:tmpl w:val="EA8A6830"/>
    <w:lvl w:ilvl="0" w:tplc="3D322248">
      <w:numFmt w:val="bullet"/>
      <w:lvlText w:val="-"/>
      <w:lvlJc w:val="left"/>
      <w:pPr>
        <w:ind w:left="360" w:hanging="360"/>
      </w:pPr>
      <w:rPr>
        <w:rFonts w:ascii="Calibri" w:eastAsia="Calibri" w:hAnsi="Calibri" w:cs="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1B2A4F65"/>
    <w:multiLevelType w:val="hybridMultilevel"/>
    <w:tmpl w:val="14E02904"/>
    <w:lvl w:ilvl="0" w:tplc="2BDE5D1C">
      <w:start w:val="4"/>
      <w:numFmt w:val="bullet"/>
      <w:lvlText w:val="-"/>
      <w:lvlJc w:val="left"/>
      <w:pPr>
        <w:ind w:left="360" w:hanging="360"/>
      </w:pPr>
      <w:rPr>
        <w:rFonts w:ascii="Times New Roman" w:eastAsia="Times New Roman" w:hAnsi="Times New Roman" w:cs="Times New Roman" w:hint="default"/>
      </w:rPr>
    </w:lvl>
    <w:lvl w:ilvl="1" w:tplc="70725E1A">
      <w:start w:val="1"/>
      <w:numFmt w:val="bullet"/>
      <w:lvlText w:val="o"/>
      <w:lvlJc w:val="left"/>
      <w:pPr>
        <w:ind w:left="1080" w:hanging="360"/>
      </w:pPr>
      <w:rPr>
        <w:rFonts w:ascii="Courier New" w:hAnsi="Courier New" w:cs="Courier New" w:hint="default"/>
      </w:rPr>
    </w:lvl>
    <w:lvl w:ilvl="2" w:tplc="7AD84F34">
      <w:start w:val="4"/>
      <w:numFmt w:val="bullet"/>
      <w:lvlText w:val="-"/>
      <w:lvlJc w:val="left"/>
      <w:pPr>
        <w:ind w:left="1800" w:hanging="360"/>
      </w:pPr>
      <w:rPr>
        <w:rFonts w:ascii="Times New Roman" w:eastAsia="Times New Roman" w:hAnsi="Times New Roman" w:cs="Times New Roman" w:hint="default"/>
      </w:rPr>
    </w:lvl>
    <w:lvl w:ilvl="3" w:tplc="1872149C" w:tentative="1">
      <w:start w:val="1"/>
      <w:numFmt w:val="bullet"/>
      <w:lvlText w:val=""/>
      <w:lvlJc w:val="left"/>
      <w:pPr>
        <w:ind w:left="2520" w:hanging="360"/>
      </w:pPr>
      <w:rPr>
        <w:rFonts w:ascii="Symbol" w:hAnsi="Symbol" w:hint="default"/>
      </w:rPr>
    </w:lvl>
    <w:lvl w:ilvl="4" w:tplc="0B24E0E8" w:tentative="1">
      <w:start w:val="1"/>
      <w:numFmt w:val="bullet"/>
      <w:lvlText w:val="o"/>
      <w:lvlJc w:val="left"/>
      <w:pPr>
        <w:ind w:left="3240" w:hanging="360"/>
      </w:pPr>
      <w:rPr>
        <w:rFonts w:ascii="Courier New" w:hAnsi="Courier New" w:cs="Courier New" w:hint="default"/>
      </w:rPr>
    </w:lvl>
    <w:lvl w:ilvl="5" w:tplc="C49C3724" w:tentative="1">
      <w:start w:val="1"/>
      <w:numFmt w:val="bullet"/>
      <w:lvlText w:val=""/>
      <w:lvlJc w:val="left"/>
      <w:pPr>
        <w:ind w:left="3960" w:hanging="360"/>
      </w:pPr>
      <w:rPr>
        <w:rFonts w:ascii="Wingdings" w:hAnsi="Wingdings" w:hint="default"/>
      </w:rPr>
    </w:lvl>
    <w:lvl w:ilvl="6" w:tplc="C1AC9496" w:tentative="1">
      <w:start w:val="1"/>
      <w:numFmt w:val="bullet"/>
      <w:lvlText w:val=""/>
      <w:lvlJc w:val="left"/>
      <w:pPr>
        <w:ind w:left="4680" w:hanging="360"/>
      </w:pPr>
      <w:rPr>
        <w:rFonts w:ascii="Symbol" w:hAnsi="Symbol" w:hint="default"/>
      </w:rPr>
    </w:lvl>
    <w:lvl w:ilvl="7" w:tplc="C95A354A" w:tentative="1">
      <w:start w:val="1"/>
      <w:numFmt w:val="bullet"/>
      <w:lvlText w:val="o"/>
      <w:lvlJc w:val="left"/>
      <w:pPr>
        <w:ind w:left="5400" w:hanging="360"/>
      </w:pPr>
      <w:rPr>
        <w:rFonts w:ascii="Courier New" w:hAnsi="Courier New" w:cs="Courier New" w:hint="default"/>
      </w:rPr>
    </w:lvl>
    <w:lvl w:ilvl="8" w:tplc="E1B8114A" w:tentative="1">
      <w:start w:val="1"/>
      <w:numFmt w:val="bullet"/>
      <w:lvlText w:val=""/>
      <w:lvlJc w:val="left"/>
      <w:pPr>
        <w:ind w:left="6120" w:hanging="360"/>
      </w:pPr>
      <w:rPr>
        <w:rFonts w:ascii="Wingdings" w:hAnsi="Wingdings" w:hint="default"/>
      </w:rPr>
    </w:lvl>
  </w:abstractNum>
  <w:abstractNum w:abstractNumId="5" w15:restartNumberingAfterBreak="0">
    <w:nsid w:val="1CE82C96"/>
    <w:multiLevelType w:val="hybridMultilevel"/>
    <w:tmpl w:val="F07EC814"/>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6" w15:restartNumberingAfterBreak="0">
    <w:nsid w:val="1DEA46A7"/>
    <w:multiLevelType w:val="hybridMultilevel"/>
    <w:tmpl w:val="DBD640A8"/>
    <w:lvl w:ilvl="0" w:tplc="6A1C3948">
      <w:start w:val="450"/>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2461DF3"/>
    <w:multiLevelType w:val="hybridMultilevel"/>
    <w:tmpl w:val="4D620FD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5CF3826"/>
    <w:multiLevelType w:val="hybridMultilevel"/>
    <w:tmpl w:val="B08214EC"/>
    <w:lvl w:ilvl="0" w:tplc="0C0A000F">
      <w:start w:val="1"/>
      <w:numFmt w:val="decimal"/>
      <w:lvlText w:val="%1."/>
      <w:lvlJc w:val="left"/>
      <w:pPr>
        <w:ind w:left="1854" w:hanging="360"/>
      </w:pPr>
    </w:lvl>
    <w:lvl w:ilvl="1" w:tplc="0C0A0019">
      <w:start w:val="1"/>
      <w:numFmt w:val="lowerLetter"/>
      <w:lvlText w:val="%2."/>
      <w:lvlJc w:val="left"/>
      <w:pPr>
        <w:ind w:left="2574" w:hanging="360"/>
      </w:pPr>
    </w:lvl>
    <w:lvl w:ilvl="2" w:tplc="0C0A001B">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9" w15:restartNumberingAfterBreak="0">
    <w:nsid w:val="2A5670C0"/>
    <w:multiLevelType w:val="hybridMultilevel"/>
    <w:tmpl w:val="2326CA78"/>
    <w:lvl w:ilvl="0" w:tplc="A5B0DC96">
      <w:start w:val="4"/>
      <w:numFmt w:val="bullet"/>
      <w:lvlText w:val="-"/>
      <w:lvlJc w:val="left"/>
      <w:pPr>
        <w:ind w:left="360" w:hanging="360"/>
      </w:pPr>
      <w:rPr>
        <w:rFonts w:ascii="Times New Roman" w:eastAsia="Times New Roman" w:hAnsi="Times New Roman" w:cs="Times New Roman" w:hint="default"/>
      </w:rPr>
    </w:lvl>
    <w:lvl w:ilvl="1" w:tplc="0DD633FC">
      <w:start w:val="1"/>
      <w:numFmt w:val="lowerLetter"/>
      <w:lvlText w:val="%2)"/>
      <w:lvlJc w:val="left"/>
      <w:pPr>
        <w:ind w:left="1080" w:hanging="360"/>
      </w:pPr>
    </w:lvl>
    <w:lvl w:ilvl="2" w:tplc="D0109BFE" w:tentative="1">
      <w:start w:val="1"/>
      <w:numFmt w:val="bullet"/>
      <w:lvlText w:val=""/>
      <w:lvlJc w:val="left"/>
      <w:pPr>
        <w:ind w:left="1800" w:hanging="360"/>
      </w:pPr>
      <w:rPr>
        <w:rFonts w:ascii="Wingdings" w:hAnsi="Wingdings" w:hint="default"/>
      </w:rPr>
    </w:lvl>
    <w:lvl w:ilvl="3" w:tplc="E01AF2AE" w:tentative="1">
      <w:start w:val="1"/>
      <w:numFmt w:val="bullet"/>
      <w:lvlText w:val=""/>
      <w:lvlJc w:val="left"/>
      <w:pPr>
        <w:ind w:left="2520" w:hanging="360"/>
      </w:pPr>
      <w:rPr>
        <w:rFonts w:ascii="Symbol" w:hAnsi="Symbol" w:hint="default"/>
      </w:rPr>
    </w:lvl>
    <w:lvl w:ilvl="4" w:tplc="8C80AC52" w:tentative="1">
      <w:start w:val="1"/>
      <w:numFmt w:val="bullet"/>
      <w:lvlText w:val="o"/>
      <w:lvlJc w:val="left"/>
      <w:pPr>
        <w:ind w:left="3240" w:hanging="360"/>
      </w:pPr>
      <w:rPr>
        <w:rFonts w:ascii="Courier New" w:hAnsi="Courier New" w:cs="Courier New" w:hint="default"/>
      </w:rPr>
    </w:lvl>
    <w:lvl w:ilvl="5" w:tplc="5A0CFEF8" w:tentative="1">
      <w:start w:val="1"/>
      <w:numFmt w:val="bullet"/>
      <w:lvlText w:val=""/>
      <w:lvlJc w:val="left"/>
      <w:pPr>
        <w:ind w:left="3960" w:hanging="360"/>
      </w:pPr>
      <w:rPr>
        <w:rFonts w:ascii="Wingdings" w:hAnsi="Wingdings" w:hint="default"/>
      </w:rPr>
    </w:lvl>
    <w:lvl w:ilvl="6" w:tplc="0F00DDDE" w:tentative="1">
      <w:start w:val="1"/>
      <w:numFmt w:val="bullet"/>
      <w:lvlText w:val=""/>
      <w:lvlJc w:val="left"/>
      <w:pPr>
        <w:ind w:left="4680" w:hanging="360"/>
      </w:pPr>
      <w:rPr>
        <w:rFonts w:ascii="Symbol" w:hAnsi="Symbol" w:hint="default"/>
      </w:rPr>
    </w:lvl>
    <w:lvl w:ilvl="7" w:tplc="161ED0BA" w:tentative="1">
      <w:start w:val="1"/>
      <w:numFmt w:val="bullet"/>
      <w:lvlText w:val="o"/>
      <w:lvlJc w:val="left"/>
      <w:pPr>
        <w:ind w:left="5400" w:hanging="360"/>
      </w:pPr>
      <w:rPr>
        <w:rFonts w:ascii="Courier New" w:hAnsi="Courier New" w:cs="Courier New" w:hint="default"/>
      </w:rPr>
    </w:lvl>
    <w:lvl w:ilvl="8" w:tplc="11287752" w:tentative="1">
      <w:start w:val="1"/>
      <w:numFmt w:val="bullet"/>
      <w:lvlText w:val=""/>
      <w:lvlJc w:val="left"/>
      <w:pPr>
        <w:ind w:left="6120" w:hanging="360"/>
      </w:pPr>
      <w:rPr>
        <w:rFonts w:ascii="Wingdings" w:hAnsi="Wingdings" w:hint="default"/>
      </w:rPr>
    </w:lvl>
  </w:abstractNum>
  <w:abstractNum w:abstractNumId="10" w15:restartNumberingAfterBreak="0">
    <w:nsid w:val="33311D55"/>
    <w:multiLevelType w:val="hybridMultilevel"/>
    <w:tmpl w:val="0A909C96"/>
    <w:lvl w:ilvl="0" w:tplc="B016D6F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8170FF3"/>
    <w:multiLevelType w:val="singleLevel"/>
    <w:tmpl w:val="0C0A0017"/>
    <w:lvl w:ilvl="0">
      <w:start w:val="1"/>
      <w:numFmt w:val="lowerLetter"/>
      <w:lvlText w:val="%1)"/>
      <w:lvlJc w:val="left"/>
      <w:pPr>
        <w:tabs>
          <w:tab w:val="num" w:pos="360"/>
        </w:tabs>
        <w:ind w:left="360" w:hanging="360"/>
      </w:pPr>
      <w:rPr>
        <w:rFonts w:hint="default"/>
      </w:rPr>
    </w:lvl>
  </w:abstractNum>
  <w:abstractNum w:abstractNumId="12" w15:restartNumberingAfterBreak="0">
    <w:nsid w:val="40F401A7"/>
    <w:multiLevelType w:val="hybridMultilevel"/>
    <w:tmpl w:val="27461FE8"/>
    <w:lvl w:ilvl="0" w:tplc="0C0A0017">
      <w:start w:val="4"/>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1BD4117"/>
    <w:multiLevelType w:val="multilevel"/>
    <w:tmpl w:val="D36A3566"/>
    <w:lvl w:ilvl="0">
      <w:start w:val="2"/>
      <w:numFmt w:val="lowerLetter"/>
      <w:lvlText w:val="%1)"/>
      <w:lvlJc w:val="left"/>
      <w:pPr>
        <w:tabs>
          <w:tab w:val="num" w:pos="360"/>
        </w:tabs>
        <w:ind w:left="360" w:hanging="360"/>
      </w:pPr>
      <w:rPr>
        <w:rFonts w:hint="default"/>
      </w:rPr>
    </w:lvl>
    <w:lvl w:ilvl="1">
      <w:start w:val="1"/>
      <w:numFmt w:val="lowerLetter"/>
      <w:lvlText w:val="%2."/>
      <w:lvlJc w:val="left"/>
      <w:pPr>
        <w:ind w:left="2574" w:hanging="360"/>
      </w:pPr>
      <w:rPr>
        <w:rFonts w:hint="default"/>
      </w:rPr>
    </w:lvl>
    <w:lvl w:ilvl="2">
      <w:start w:val="1"/>
      <w:numFmt w:val="lowerRoman"/>
      <w:lvlText w:val="%3."/>
      <w:lvlJc w:val="right"/>
      <w:pPr>
        <w:ind w:left="3294" w:hanging="180"/>
      </w:pPr>
      <w:rPr>
        <w:rFonts w:hint="default"/>
      </w:rPr>
    </w:lvl>
    <w:lvl w:ilvl="3">
      <w:start w:val="1"/>
      <w:numFmt w:val="decimal"/>
      <w:lvlText w:val="%4."/>
      <w:lvlJc w:val="left"/>
      <w:pPr>
        <w:ind w:left="4014" w:hanging="360"/>
      </w:pPr>
      <w:rPr>
        <w:rFonts w:hint="default"/>
      </w:rPr>
    </w:lvl>
    <w:lvl w:ilvl="4">
      <w:start w:val="1"/>
      <w:numFmt w:val="lowerLetter"/>
      <w:lvlText w:val="%5."/>
      <w:lvlJc w:val="left"/>
      <w:pPr>
        <w:ind w:left="4734" w:hanging="360"/>
      </w:pPr>
      <w:rPr>
        <w:rFonts w:hint="default"/>
      </w:rPr>
    </w:lvl>
    <w:lvl w:ilvl="5">
      <w:start w:val="1"/>
      <w:numFmt w:val="lowerRoman"/>
      <w:lvlText w:val="%6."/>
      <w:lvlJc w:val="right"/>
      <w:pPr>
        <w:ind w:left="5454" w:hanging="180"/>
      </w:pPr>
      <w:rPr>
        <w:rFonts w:hint="default"/>
      </w:rPr>
    </w:lvl>
    <w:lvl w:ilvl="6">
      <w:start w:val="1"/>
      <w:numFmt w:val="decimal"/>
      <w:lvlText w:val="%7."/>
      <w:lvlJc w:val="left"/>
      <w:pPr>
        <w:ind w:left="6174" w:hanging="360"/>
      </w:pPr>
      <w:rPr>
        <w:rFonts w:hint="default"/>
      </w:rPr>
    </w:lvl>
    <w:lvl w:ilvl="7">
      <w:start w:val="1"/>
      <w:numFmt w:val="lowerLetter"/>
      <w:lvlText w:val="%8."/>
      <w:lvlJc w:val="left"/>
      <w:pPr>
        <w:ind w:left="6894" w:hanging="360"/>
      </w:pPr>
      <w:rPr>
        <w:rFonts w:hint="default"/>
      </w:rPr>
    </w:lvl>
    <w:lvl w:ilvl="8">
      <w:start w:val="1"/>
      <w:numFmt w:val="lowerRoman"/>
      <w:lvlText w:val="%9."/>
      <w:lvlJc w:val="right"/>
      <w:pPr>
        <w:ind w:left="7614" w:hanging="180"/>
      </w:pPr>
      <w:rPr>
        <w:rFonts w:hint="default"/>
      </w:rPr>
    </w:lvl>
  </w:abstractNum>
  <w:abstractNum w:abstractNumId="14" w15:restartNumberingAfterBreak="0">
    <w:nsid w:val="44077835"/>
    <w:multiLevelType w:val="singleLevel"/>
    <w:tmpl w:val="0DB2D278"/>
    <w:lvl w:ilvl="0">
      <w:start w:val="1"/>
      <w:numFmt w:val="decimal"/>
      <w:lvlText w:val="b.%1."/>
      <w:lvlJc w:val="left"/>
      <w:pPr>
        <w:tabs>
          <w:tab w:val="num" w:pos="1080"/>
        </w:tabs>
        <w:ind w:left="720" w:hanging="360"/>
      </w:pPr>
      <w:rPr>
        <w:rFonts w:hint="default"/>
      </w:rPr>
    </w:lvl>
  </w:abstractNum>
  <w:abstractNum w:abstractNumId="15" w15:restartNumberingAfterBreak="0">
    <w:nsid w:val="46B4317F"/>
    <w:multiLevelType w:val="hybridMultilevel"/>
    <w:tmpl w:val="2A7408CC"/>
    <w:lvl w:ilvl="0" w:tplc="3D322248">
      <w:numFmt w:val="bullet"/>
      <w:lvlText w:val="-"/>
      <w:lvlJc w:val="left"/>
      <w:pPr>
        <w:ind w:left="1080" w:hanging="360"/>
      </w:pPr>
      <w:rPr>
        <w:rFonts w:ascii="Calibri" w:eastAsia="Calibri"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6" w15:restartNumberingAfterBreak="0">
    <w:nsid w:val="48117679"/>
    <w:multiLevelType w:val="hybridMultilevel"/>
    <w:tmpl w:val="F07EC814"/>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7" w15:restartNumberingAfterBreak="0">
    <w:nsid w:val="4CB448D7"/>
    <w:multiLevelType w:val="hybridMultilevel"/>
    <w:tmpl w:val="4976B0F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5347601"/>
    <w:multiLevelType w:val="hybridMultilevel"/>
    <w:tmpl w:val="B9C411B4"/>
    <w:lvl w:ilvl="0" w:tplc="FECC902A">
      <w:start w:val="4"/>
      <w:numFmt w:val="bullet"/>
      <w:lvlText w:val="-"/>
      <w:lvlJc w:val="left"/>
      <w:pPr>
        <w:ind w:left="360" w:hanging="360"/>
      </w:pPr>
      <w:rPr>
        <w:rFonts w:ascii="Times New Roman" w:eastAsia="Times New Roman" w:hAnsi="Times New Roman" w:cs="Times New Roman" w:hint="default"/>
      </w:rPr>
    </w:lvl>
    <w:lvl w:ilvl="1" w:tplc="11B49C7E" w:tentative="1">
      <w:start w:val="1"/>
      <w:numFmt w:val="bullet"/>
      <w:lvlText w:val="o"/>
      <w:lvlJc w:val="left"/>
      <w:pPr>
        <w:ind w:left="1080" w:hanging="360"/>
      </w:pPr>
      <w:rPr>
        <w:rFonts w:ascii="Courier New" w:hAnsi="Courier New" w:cs="Courier New" w:hint="default"/>
      </w:rPr>
    </w:lvl>
    <w:lvl w:ilvl="2" w:tplc="070EF6CA" w:tentative="1">
      <w:start w:val="1"/>
      <w:numFmt w:val="bullet"/>
      <w:lvlText w:val=""/>
      <w:lvlJc w:val="left"/>
      <w:pPr>
        <w:ind w:left="1800" w:hanging="360"/>
      </w:pPr>
      <w:rPr>
        <w:rFonts w:ascii="Wingdings" w:hAnsi="Wingdings" w:hint="default"/>
      </w:rPr>
    </w:lvl>
    <w:lvl w:ilvl="3" w:tplc="6A245F86" w:tentative="1">
      <w:start w:val="1"/>
      <w:numFmt w:val="bullet"/>
      <w:lvlText w:val=""/>
      <w:lvlJc w:val="left"/>
      <w:pPr>
        <w:ind w:left="2520" w:hanging="360"/>
      </w:pPr>
      <w:rPr>
        <w:rFonts w:ascii="Symbol" w:hAnsi="Symbol" w:hint="default"/>
      </w:rPr>
    </w:lvl>
    <w:lvl w:ilvl="4" w:tplc="2182DA98" w:tentative="1">
      <w:start w:val="1"/>
      <w:numFmt w:val="bullet"/>
      <w:lvlText w:val="o"/>
      <w:lvlJc w:val="left"/>
      <w:pPr>
        <w:ind w:left="3240" w:hanging="360"/>
      </w:pPr>
      <w:rPr>
        <w:rFonts w:ascii="Courier New" w:hAnsi="Courier New" w:cs="Courier New" w:hint="default"/>
      </w:rPr>
    </w:lvl>
    <w:lvl w:ilvl="5" w:tplc="B596B306" w:tentative="1">
      <w:start w:val="1"/>
      <w:numFmt w:val="bullet"/>
      <w:lvlText w:val=""/>
      <w:lvlJc w:val="left"/>
      <w:pPr>
        <w:ind w:left="3960" w:hanging="360"/>
      </w:pPr>
      <w:rPr>
        <w:rFonts w:ascii="Wingdings" w:hAnsi="Wingdings" w:hint="default"/>
      </w:rPr>
    </w:lvl>
    <w:lvl w:ilvl="6" w:tplc="9AFC486A" w:tentative="1">
      <w:start w:val="1"/>
      <w:numFmt w:val="bullet"/>
      <w:lvlText w:val=""/>
      <w:lvlJc w:val="left"/>
      <w:pPr>
        <w:ind w:left="4680" w:hanging="360"/>
      </w:pPr>
      <w:rPr>
        <w:rFonts w:ascii="Symbol" w:hAnsi="Symbol" w:hint="default"/>
      </w:rPr>
    </w:lvl>
    <w:lvl w:ilvl="7" w:tplc="898C2FC8" w:tentative="1">
      <w:start w:val="1"/>
      <w:numFmt w:val="bullet"/>
      <w:lvlText w:val="o"/>
      <w:lvlJc w:val="left"/>
      <w:pPr>
        <w:ind w:left="5400" w:hanging="360"/>
      </w:pPr>
      <w:rPr>
        <w:rFonts w:ascii="Courier New" w:hAnsi="Courier New" w:cs="Courier New" w:hint="default"/>
      </w:rPr>
    </w:lvl>
    <w:lvl w:ilvl="8" w:tplc="5860DEA8" w:tentative="1">
      <w:start w:val="1"/>
      <w:numFmt w:val="bullet"/>
      <w:lvlText w:val=""/>
      <w:lvlJc w:val="left"/>
      <w:pPr>
        <w:ind w:left="6120" w:hanging="360"/>
      </w:pPr>
      <w:rPr>
        <w:rFonts w:ascii="Wingdings" w:hAnsi="Wingdings" w:hint="default"/>
      </w:rPr>
    </w:lvl>
  </w:abstractNum>
  <w:abstractNum w:abstractNumId="19" w15:restartNumberingAfterBreak="0">
    <w:nsid w:val="55597F38"/>
    <w:multiLevelType w:val="hybridMultilevel"/>
    <w:tmpl w:val="A8320B14"/>
    <w:lvl w:ilvl="0" w:tplc="C43A85AA">
      <w:start w:val="13"/>
      <w:numFmt w:val="bullet"/>
      <w:lvlText w:val="-"/>
      <w:lvlJc w:val="left"/>
      <w:pPr>
        <w:ind w:left="1788" w:hanging="360"/>
      </w:pPr>
      <w:rPr>
        <w:rFonts w:ascii="Times New Roman" w:hAnsi="Times New Roman" w:cs="Times New Roman" w:hint="default"/>
      </w:rPr>
    </w:lvl>
    <w:lvl w:ilvl="1" w:tplc="43384422" w:tentative="1">
      <w:start w:val="1"/>
      <w:numFmt w:val="bullet"/>
      <w:lvlText w:val="o"/>
      <w:lvlJc w:val="left"/>
      <w:pPr>
        <w:ind w:left="2508" w:hanging="360"/>
      </w:pPr>
      <w:rPr>
        <w:rFonts w:ascii="Courier New" w:hAnsi="Courier New" w:cs="Courier New" w:hint="default"/>
      </w:rPr>
    </w:lvl>
    <w:lvl w:ilvl="2" w:tplc="3DCAF860" w:tentative="1">
      <w:start w:val="1"/>
      <w:numFmt w:val="bullet"/>
      <w:lvlText w:val=""/>
      <w:lvlJc w:val="left"/>
      <w:pPr>
        <w:ind w:left="3228" w:hanging="360"/>
      </w:pPr>
      <w:rPr>
        <w:rFonts w:ascii="Wingdings" w:hAnsi="Wingdings" w:hint="default"/>
      </w:rPr>
    </w:lvl>
    <w:lvl w:ilvl="3" w:tplc="0A720952" w:tentative="1">
      <w:start w:val="1"/>
      <w:numFmt w:val="bullet"/>
      <w:lvlText w:val=""/>
      <w:lvlJc w:val="left"/>
      <w:pPr>
        <w:ind w:left="3948" w:hanging="360"/>
      </w:pPr>
      <w:rPr>
        <w:rFonts w:ascii="Symbol" w:hAnsi="Symbol" w:hint="default"/>
      </w:rPr>
    </w:lvl>
    <w:lvl w:ilvl="4" w:tplc="12B8A316" w:tentative="1">
      <w:start w:val="1"/>
      <w:numFmt w:val="bullet"/>
      <w:lvlText w:val="o"/>
      <w:lvlJc w:val="left"/>
      <w:pPr>
        <w:ind w:left="4668" w:hanging="360"/>
      </w:pPr>
      <w:rPr>
        <w:rFonts w:ascii="Courier New" w:hAnsi="Courier New" w:cs="Courier New" w:hint="default"/>
      </w:rPr>
    </w:lvl>
    <w:lvl w:ilvl="5" w:tplc="0B284756" w:tentative="1">
      <w:start w:val="1"/>
      <w:numFmt w:val="bullet"/>
      <w:lvlText w:val=""/>
      <w:lvlJc w:val="left"/>
      <w:pPr>
        <w:ind w:left="5388" w:hanging="360"/>
      </w:pPr>
      <w:rPr>
        <w:rFonts w:ascii="Wingdings" w:hAnsi="Wingdings" w:hint="default"/>
      </w:rPr>
    </w:lvl>
    <w:lvl w:ilvl="6" w:tplc="194278E6" w:tentative="1">
      <w:start w:val="1"/>
      <w:numFmt w:val="bullet"/>
      <w:lvlText w:val=""/>
      <w:lvlJc w:val="left"/>
      <w:pPr>
        <w:ind w:left="6108" w:hanging="360"/>
      </w:pPr>
      <w:rPr>
        <w:rFonts w:ascii="Symbol" w:hAnsi="Symbol" w:hint="default"/>
      </w:rPr>
    </w:lvl>
    <w:lvl w:ilvl="7" w:tplc="8B887EEE" w:tentative="1">
      <w:start w:val="1"/>
      <w:numFmt w:val="bullet"/>
      <w:lvlText w:val="o"/>
      <w:lvlJc w:val="left"/>
      <w:pPr>
        <w:ind w:left="6828" w:hanging="360"/>
      </w:pPr>
      <w:rPr>
        <w:rFonts w:ascii="Courier New" w:hAnsi="Courier New" w:cs="Courier New" w:hint="default"/>
      </w:rPr>
    </w:lvl>
    <w:lvl w:ilvl="8" w:tplc="E6BEB164" w:tentative="1">
      <w:start w:val="1"/>
      <w:numFmt w:val="bullet"/>
      <w:lvlText w:val=""/>
      <w:lvlJc w:val="left"/>
      <w:pPr>
        <w:ind w:left="7548" w:hanging="360"/>
      </w:pPr>
      <w:rPr>
        <w:rFonts w:ascii="Wingdings" w:hAnsi="Wingdings" w:hint="default"/>
      </w:rPr>
    </w:lvl>
  </w:abstractNum>
  <w:abstractNum w:abstractNumId="20" w15:restartNumberingAfterBreak="0">
    <w:nsid w:val="562D3D68"/>
    <w:multiLevelType w:val="hybridMultilevel"/>
    <w:tmpl w:val="97E6DA32"/>
    <w:lvl w:ilvl="0" w:tplc="FFFFFFFF">
      <w:start w:val="1"/>
      <w:numFmt w:val="decimal"/>
      <w:lvlText w:val="%1."/>
      <w:lvlJc w:val="left"/>
      <w:pPr>
        <w:ind w:left="720" w:hanging="360"/>
      </w:pPr>
    </w:lvl>
    <w:lvl w:ilvl="1" w:tplc="0C0A0017">
      <w:start w:val="1"/>
      <w:numFmt w:val="lowerLetter"/>
      <w:lvlText w:val="%2)"/>
      <w:lvlJc w:val="left"/>
      <w:pPr>
        <w:ind w:left="1146"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6C50F2C"/>
    <w:multiLevelType w:val="hybridMultilevel"/>
    <w:tmpl w:val="1C10D3C2"/>
    <w:lvl w:ilvl="0" w:tplc="4398A02E">
      <w:start w:val="1"/>
      <w:numFmt w:val="lowerLetter"/>
      <w:lvlText w:val="%1)"/>
      <w:lvlJc w:val="left"/>
      <w:pPr>
        <w:ind w:left="502" w:hanging="360"/>
      </w:pPr>
      <w:rPr>
        <w:b w:val="0"/>
        <w:bCs w:val="0"/>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22" w15:restartNumberingAfterBreak="0">
    <w:nsid w:val="59BA0B59"/>
    <w:multiLevelType w:val="hybridMultilevel"/>
    <w:tmpl w:val="F05E0CBA"/>
    <w:lvl w:ilvl="0" w:tplc="0D54CC6E">
      <w:start w:val="4"/>
      <w:numFmt w:val="bullet"/>
      <w:lvlText w:val="-"/>
      <w:lvlJc w:val="left"/>
      <w:pPr>
        <w:ind w:left="360" w:hanging="360"/>
      </w:pPr>
      <w:rPr>
        <w:rFonts w:ascii="Times New Roman" w:eastAsia="Times New Roman" w:hAnsi="Times New Roman" w:cs="Times New Roman" w:hint="default"/>
      </w:rPr>
    </w:lvl>
    <w:lvl w:ilvl="1" w:tplc="4D0E7506" w:tentative="1">
      <w:start w:val="1"/>
      <w:numFmt w:val="bullet"/>
      <w:lvlText w:val="o"/>
      <w:lvlJc w:val="left"/>
      <w:pPr>
        <w:ind w:left="1080" w:hanging="360"/>
      </w:pPr>
      <w:rPr>
        <w:rFonts w:ascii="Courier New" w:hAnsi="Courier New" w:cs="Courier New" w:hint="default"/>
      </w:rPr>
    </w:lvl>
    <w:lvl w:ilvl="2" w:tplc="0AA00552" w:tentative="1">
      <w:start w:val="1"/>
      <w:numFmt w:val="bullet"/>
      <w:lvlText w:val=""/>
      <w:lvlJc w:val="left"/>
      <w:pPr>
        <w:ind w:left="1800" w:hanging="360"/>
      </w:pPr>
      <w:rPr>
        <w:rFonts w:ascii="Wingdings" w:hAnsi="Wingdings" w:hint="default"/>
      </w:rPr>
    </w:lvl>
    <w:lvl w:ilvl="3" w:tplc="55565A80" w:tentative="1">
      <w:start w:val="1"/>
      <w:numFmt w:val="bullet"/>
      <w:lvlText w:val=""/>
      <w:lvlJc w:val="left"/>
      <w:pPr>
        <w:ind w:left="2520" w:hanging="360"/>
      </w:pPr>
      <w:rPr>
        <w:rFonts w:ascii="Symbol" w:hAnsi="Symbol" w:hint="default"/>
      </w:rPr>
    </w:lvl>
    <w:lvl w:ilvl="4" w:tplc="4EDEEE68" w:tentative="1">
      <w:start w:val="1"/>
      <w:numFmt w:val="bullet"/>
      <w:lvlText w:val="o"/>
      <w:lvlJc w:val="left"/>
      <w:pPr>
        <w:ind w:left="3240" w:hanging="360"/>
      </w:pPr>
      <w:rPr>
        <w:rFonts w:ascii="Courier New" w:hAnsi="Courier New" w:cs="Courier New" w:hint="default"/>
      </w:rPr>
    </w:lvl>
    <w:lvl w:ilvl="5" w:tplc="9488BB6C" w:tentative="1">
      <w:start w:val="1"/>
      <w:numFmt w:val="bullet"/>
      <w:lvlText w:val=""/>
      <w:lvlJc w:val="left"/>
      <w:pPr>
        <w:ind w:left="3960" w:hanging="360"/>
      </w:pPr>
      <w:rPr>
        <w:rFonts w:ascii="Wingdings" w:hAnsi="Wingdings" w:hint="default"/>
      </w:rPr>
    </w:lvl>
    <w:lvl w:ilvl="6" w:tplc="D2FCC78A" w:tentative="1">
      <w:start w:val="1"/>
      <w:numFmt w:val="bullet"/>
      <w:lvlText w:val=""/>
      <w:lvlJc w:val="left"/>
      <w:pPr>
        <w:ind w:left="4680" w:hanging="360"/>
      </w:pPr>
      <w:rPr>
        <w:rFonts w:ascii="Symbol" w:hAnsi="Symbol" w:hint="default"/>
      </w:rPr>
    </w:lvl>
    <w:lvl w:ilvl="7" w:tplc="8848BD28" w:tentative="1">
      <w:start w:val="1"/>
      <w:numFmt w:val="bullet"/>
      <w:lvlText w:val="o"/>
      <w:lvlJc w:val="left"/>
      <w:pPr>
        <w:ind w:left="5400" w:hanging="360"/>
      </w:pPr>
      <w:rPr>
        <w:rFonts w:ascii="Courier New" w:hAnsi="Courier New" w:cs="Courier New" w:hint="default"/>
      </w:rPr>
    </w:lvl>
    <w:lvl w:ilvl="8" w:tplc="386AA4BC" w:tentative="1">
      <w:start w:val="1"/>
      <w:numFmt w:val="bullet"/>
      <w:lvlText w:val=""/>
      <w:lvlJc w:val="left"/>
      <w:pPr>
        <w:ind w:left="6120" w:hanging="360"/>
      </w:pPr>
      <w:rPr>
        <w:rFonts w:ascii="Wingdings" w:hAnsi="Wingdings" w:hint="default"/>
      </w:rPr>
    </w:lvl>
  </w:abstractNum>
  <w:abstractNum w:abstractNumId="23" w15:restartNumberingAfterBreak="0">
    <w:nsid w:val="60956C4F"/>
    <w:multiLevelType w:val="hybridMultilevel"/>
    <w:tmpl w:val="AB2A05E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626055EA"/>
    <w:multiLevelType w:val="hybridMultilevel"/>
    <w:tmpl w:val="6BDE9B5A"/>
    <w:lvl w:ilvl="0" w:tplc="4EA6C8FA">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3062BC1"/>
    <w:multiLevelType w:val="hybridMultilevel"/>
    <w:tmpl w:val="C3483796"/>
    <w:lvl w:ilvl="0" w:tplc="0C0A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47405EE"/>
    <w:multiLevelType w:val="singleLevel"/>
    <w:tmpl w:val="B82CE468"/>
    <w:lvl w:ilvl="0">
      <w:start w:val="1"/>
      <w:numFmt w:val="decimal"/>
      <w:lvlText w:val="c%1."/>
      <w:lvlJc w:val="left"/>
      <w:pPr>
        <w:tabs>
          <w:tab w:val="num" w:pos="502"/>
        </w:tabs>
        <w:ind w:left="502" w:hanging="360"/>
      </w:pPr>
      <w:rPr>
        <w:rFonts w:hint="default"/>
      </w:rPr>
    </w:lvl>
  </w:abstractNum>
  <w:abstractNum w:abstractNumId="27" w15:restartNumberingAfterBreak="0">
    <w:nsid w:val="64E85D57"/>
    <w:multiLevelType w:val="hybridMultilevel"/>
    <w:tmpl w:val="545CD302"/>
    <w:lvl w:ilvl="0" w:tplc="5E788C04">
      <w:start w:val="13"/>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657742C0"/>
    <w:multiLevelType w:val="hybridMultilevel"/>
    <w:tmpl w:val="A254233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96C1621"/>
    <w:multiLevelType w:val="multilevel"/>
    <w:tmpl w:val="D36A3566"/>
    <w:lvl w:ilvl="0">
      <w:start w:val="2"/>
      <w:numFmt w:val="lowerLetter"/>
      <w:lvlText w:val="%1)"/>
      <w:lvlJc w:val="left"/>
      <w:pPr>
        <w:tabs>
          <w:tab w:val="num" w:pos="360"/>
        </w:tabs>
        <w:ind w:left="360" w:hanging="360"/>
      </w:pPr>
      <w:rPr>
        <w:rFonts w:hint="default"/>
      </w:rPr>
    </w:lvl>
    <w:lvl w:ilvl="1">
      <w:start w:val="1"/>
      <w:numFmt w:val="lowerLetter"/>
      <w:lvlText w:val="%2."/>
      <w:lvlJc w:val="left"/>
      <w:pPr>
        <w:ind w:left="2574" w:hanging="360"/>
      </w:pPr>
      <w:rPr>
        <w:rFonts w:hint="default"/>
      </w:rPr>
    </w:lvl>
    <w:lvl w:ilvl="2">
      <w:start w:val="1"/>
      <w:numFmt w:val="lowerRoman"/>
      <w:lvlText w:val="%3."/>
      <w:lvlJc w:val="right"/>
      <w:pPr>
        <w:ind w:left="3294" w:hanging="180"/>
      </w:pPr>
      <w:rPr>
        <w:rFonts w:hint="default"/>
      </w:rPr>
    </w:lvl>
    <w:lvl w:ilvl="3">
      <w:start w:val="1"/>
      <w:numFmt w:val="decimal"/>
      <w:lvlText w:val="%4."/>
      <w:lvlJc w:val="left"/>
      <w:pPr>
        <w:ind w:left="4014" w:hanging="360"/>
      </w:pPr>
      <w:rPr>
        <w:rFonts w:hint="default"/>
      </w:rPr>
    </w:lvl>
    <w:lvl w:ilvl="4">
      <w:start w:val="1"/>
      <w:numFmt w:val="lowerLetter"/>
      <w:lvlText w:val="%5."/>
      <w:lvlJc w:val="left"/>
      <w:pPr>
        <w:ind w:left="4734" w:hanging="360"/>
      </w:pPr>
      <w:rPr>
        <w:rFonts w:hint="default"/>
      </w:rPr>
    </w:lvl>
    <w:lvl w:ilvl="5">
      <w:start w:val="1"/>
      <w:numFmt w:val="lowerRoman"/>
      <w:lvlText w:val="%6."/>
      <w:lvlJc w:val="right"/>
      <w:pPr>
        <w:ind w:left="5454" w:hanging="180"/>
      </w:pPr>
      <w:rPr>
        <w:rFonts w:hint="default"/>
      </w:rPr>
    </w:lvl>
    <w:lvl w:ilvl="6">
      <w:start w:val="1"/>
      <w:numFmt w:val="decimal"/>
      <w:lvlText w:val="%7."/>
      <w:lvlJc w:val="left"/>
      <w:pPr>
        <w:ind w:left="6174" w:hanging="360"/>
      </w:pPr>
      <w:rPr>
        <w:rFonts w:hint="default"/>
      </w:rPr>
    </w:lvl>
    <w:lvl w:ilvl="7">
      <w:start w:val="1"/>
      <w:numFmt w:val="lowerLetter"/>
      <w:lvlText w:val="%8."/>
      <w:lvlJc w:val="left"/>
      <w:pPr>
        <w:ind w:left="6894" w:hanging="360"/>
      </w:pPr>
      <w:rPr>
        <w:rFonts w:hint="default"/>
      </w:rPr>
    </w:lvl>
    <w:lvl w:ilvl="8">
      <w:start w:val="1"/>
      <w:numFmt w:val="lowerRoman"/>
      <w:lvlText w:val="%9."/>
      <w:lvlJc w:val="right"/>
      <w:pPr>
        <w:ind w:left="7614" w:hanging="180"/>
      </w:pPr>
      <w:rPr>
        <w:rFonts w:hint="default"/>
      </w:rPr>
    </w:lvl>
  </w:abstractNum>
  <w:abstractNum w:abstractNumId="30" w15:restartNumberingAfterBreak="0">
    <w:nsid w:val="723D663C"/>
    <w:multiLevelType w:val="singleLevel"/>
    <w:tmpl w:val="5E788C04"/>
    <w:lvl w:ilvl="0">
      <w:start w:val="13"/>
      <w:numFmt w:val="bullet"/>
      <w:lvlText w:val="-"/>
      <w:lvlJc w:val="left"/>
      <w:pPr>
        <w:tabs>
          <w:tab w:val="num" w:pos="360"/>
        </w:tabs>
        <w:ind w:left="360" w:hanging="360"/>
      </w:pPr>
      <w:rPr>
        <w:rFonts w:ascii="Times New Roman" w:hAnsi="Times New Roman" w:hint="default"/>
      </w:rPr>
    </w:lvl>
  </w:abstractNum>
  <w:abstractNum w:abstractNumId="31" w15:restartNumberingAfterBreak="0">
    <w:nsid w:val="743B45A4"/>
    <w:multiLevelType w:val="singleLevel"/>
    <w:tmpl w:val="821E5124"/>
    <w:lvl w:ilvl="0">
      <w:start w:val="1"/>
      <w:numFmt w:val="lowerLetter"/>
      <w:lvlText w:val="%1)"/>
      <w:lvlJc w:val="left"/>
      <w:pPr>
        <w:tabs>
          <w:tab w:val="num" w:pos="360"/>
        </w:tabs>
        <w:ind w:left="360" w:hanging="360"/>
      </w:pPr>
      <w:rPr>
        <w:b w:val="0"/>
      </w:rPr>
    </w:lvl>
  </w:abstractNum>
  <w:abstractNum w:abstractNumId="32" w15:restartNumberingAfterBreak="0">
    <w:nsid w:val="7DF737A1"/>
    <w:multiLevelType w:val="singleLevel"/>
    <w:tmpl w:val="821E5124"/>
    <w:lvl w:ilvl="0">
      <w:start w:val="1"/>
      <w:numFmt w:val="lowerLetter"/>
      <w:lvlText w:val="%1)"/>
      <w:lvlJc w:val="left"/>
      <w:pPr>
        <w:tabs>
          <w:tab w:val="num" w:pos="360"/>
        </w:tabs>
        <w:ind w:left="360" w:hanging="360"/>
      </w:pPr>
      <w:rPr>
        <w:b w:val="0"/>
      </w:rPr>
    </w:lvl>
  </w:abstractNum>
  <w:num w:numId="1" w16cid:durableId="1517421024">
    <w:abstractNumId w:val="31"/>
  </w:num>
  <w:num w:numId="2" w16cid:durableId="372316548">
    <w:abstractNumId w:val="11"/>
  </w:num>
  <w:num w:numId="3" w16cid:durableId="255598797">
    <w:abstractNumId w:val="26"/>
  </w:num>
  <w:num w:numId="4" w16cid:durableId="386539990">
    <w:abstractNumId w:val="14"/>
  </w:num>
  <w:num w:numId="5" w16cid:durableId="943732450">
    <w:abstractNumId w:val="29"/>
  </w:num>
  <w:num w:numId="6" w16cid:durableId="998731266">
    <w:abstractNumId w:val="0"/>
  </w:num>
  <w:num w:numId="7" w16cid:durableId="264776123">
    <w:abstractNumId w:val="17"/>
  </w:num>
  <w:num w:numId="8" w16cid:durableId="950673153">
    <w:abstractNumId w:val="8"/>
  </w:num>
  <w:num w:numId="9" w16cid:durableId="824586073">
    <w:abstractNumId w:val="23"/>
  </w:num>
  <w:num w:numId="10" w16cid:durableId="828059171">
    <w:abstractNumId w:val="12"/>
  </w:num>
  <w:num w:numId="11" w16cid:durableId="925924058">
    <w:abstractNumId w:val="32"/>
  </w:num>
  <w:num w:numId="12" w16cid:durableId="1489320223">
    <w:abstractNumId w:val="28"/>
  </w:num>
  <w:num w:numId="13" w16cid:durableId="486631902">
    <w:abstractNumId w:val="27"/>
  </w:num>
  <w:num w:numId="14" w16cid:durableId="67507987">
    <w:abstractNumId w:val="10"/>
  </w:num>
  <w:num w:numId="15" w16cid:durableId="1711804771">
    <w:abstractNumId w:val="15"/>
  </w:num>
  <w:num w:numId="16" w16cid:durableId="629626096">
    <w:abstractNumId w:val="25"/>
  </w:num>
  <w:num w:numId="17" w16cid:durableId="872428210">
    <w:abstractNumId w:val="13"/>
  </w:num>
  <w:num w:numId="18" w16cid:durableId="118115528">
    <w:abstractNumId w:val="24"/>
  </w:num>
  <w:num w:numId="19" w16cid:durableId="1457019057">
    <w:abstractNumId w:val="7"/>
  </w:num>
  <w:num w:numId="20" w16cid:durableId="2065719361">
    <w:abstractNumId w:val="2"/>
  </w:num>
  <w:num w:numId="21" w16cid:durableId="1765880175">
    <w:abstractNumId w:val="6"/>
  </w:num>
  <w:num w:numId="22" w16cid:durableId="899905114">
    <w:abstractNumId w:val="5"/>
  </w:num>
  <w:num w:numId="23" w16cid:durableId="752238261">
    <w:abstractNumId w:val="16"/>
  </w:num>
  <w:num w:numId="24" w16cid:durableId="1676154760">
    <w:abstractNumId w:val="3"/>
  </w:num>
  <w:num w:numId="25" w16cid:durableId="2117556675">
    <w:abstractNumId w:val="1"/>
  </w:num>
  <w:num w:numId="26" w16cid:durableId="1664090830">
    <w:abstractNumId w:val="20"/>
  </w:num>
  <w:num w:numId="27" w16cid:durableId="1198739415">
    <w:abstractNumId w:val="21"/>
  </w:num>
  <w:num w:numId="28" w16cid:durableId="752052497">
    <w:abstractNumId w:val="30"/>
  </w:num>
  <w:num w:numId="29" w16cid:durableId="1139416712">
    <w:abstractNumId w:val="9"/>
  </w:num>
  <w:num w:numId="30" w16cid:durableId="535627129">
    <w:abstractNumId w:val="19"/>
  </w:num>
  <w:num w:numId="31" w16cid:durableId="872575954">
    <w:abstractNumId w:val="22"/>
  </w:num>
  <w:num w:numId="32" w16cid:durableId="290670461">
    <w:abstractNumId w:val="18"/>
  </w:num>
  <w:num w:numId="33" w16cid:durableId="12872722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F92"/>
    <w:rsid w:val="00042C5C"/>
    <w:rsid w:val="00084BB5"/>
    <w:rsid w:val="001522EF"/>
    <w:rsid w:val="00157796"/>
    <w:rsid w:val="00250105"/>
    <w:rsid w:val="002D3E87"/>
    <w:rsid w:val="00301769"/>
    <w:rsid w:val="00460E6E"/>
    <w:rsid w:val="004624E6"/>
    <w:rsid w:val="004C2FBF"/>
    <w:rsid w:val="004C5A6D"/>
    <w:rsid w:val="005E6275"/>
    <w:rsid w:val="00620F92"/>
    <w:rsid w:val="006902C2"/>
    <w:rsid w:val="006C069C"/>
    <w:rsid w:val="00745E9D"/>
    <w:rsid w:val="008362B5"/>
    <w:rsid w:val="00884E53"/>
    <w:rsid w:val="008D51AB"/>
    <w:rsid w:val="008E2AF8"/>
    <w:rsid w:val="009D179C"/>
    <w:rsid w:val="009D324A"/>
    <w:rsid w:val="00AA2270"/>
    <w:rsid w:val="00B07F44"/>
    <w:rsid w:val="00C847D1"/>
    <w:rsid w:val="00CA2E99"/>
    <w:rsid w:val="00CA6051"/>
    <w:rsid w:val="00CC0406"/>
    <w:rsid w:val="00CC1C1F"/>
    <w:rsid w:val="00CD50D6"/>
    <w:rsid w:val="00D81DC9"/>
    <w:rsid w:val="00DD756B"/>
    <w:rsid w:val="00E20EE2"/>
    <w:rsid w:val="00E325D7"/>
    <w:rsid w:val="00E36F7A"/>
    <w:rsid w:val="00E70ED7"/>
    <w:rsid w:val="00EC5E7B"/>
    <w:rsid w:val="00F60854"/>
    <w:rsid w:val="00F6762D"/>
    <w:rsid w:val="00FC5EED"/>
    <w:rsid w:val="00FD6D7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B8A40"/>
  <w15:chartTrackingRefBased/>
  <w15:docId w15:val="{88A7CCC9-2A21-4657-A0FF-75AB47AC2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F9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620F92"/>
    <w:pPr>
      <w:spacing w:after="120" w:line="240" w:lineRule="auto"/>
      <w:jc w:val="both"/>
    </w:pPr>
    <w:rPr>
      <w:rFonts w:ascii="Arial" w:eastAsia="Times New Roman" w:hAnsi="Arial" w:cs="Tahoma"/>
      <w:szCs w:val="20"/>
      <w:lang w:val="es-ES_tradnl" w:eastAsia="es-ES" w:bidi="or-IN"/>
    </w:rPr>
  </w:style>
  <w:style w:type="character" w:customStyle="1" w:styleId="TextoindependienteCar">
    <w:name w:val="Texto independiente Car"/>
    <w:basedOn w:val="Fuentedeprrafopredeter"/>
    <w:link w:val="Textoindependiente"/>
    <w:semiHidden/>
    <w:rsid w:val="00620F92"/>
    <w:rPr>
      <w:rFonts w:ascii="Arial" w:eastAsia="Times New Roman" w:hAnsi="Arial" w:cs="Tahoma"/>
      <w:szCs w:val="20"/>
      <w:lang w:val="es-ES_tradnl" w:eastAsia="es-ES" w:bidi="or-IN"/>
    </w:rPr>
  </w:style>
  <w:style w:type="paragraph" w:styleId="Textoindependiente2">
    <w:name w:val="Body Text 2"/>
    <w:basedOn w:val="Normal"/>
    <w:link w:val="Textoindependiente2Car"/>
    <w:uiPriority w:val="99"/>
    <w:semiHidden/>
    <w:unhideWhenUsed/>
    <w:rsid w:val="00620F92"/>
    <w:pPr>
      <w:spacing w:after="120" w:line="480" w:lineRule="auto"/>
    </w:pPr>
  </w:style>
  <w:style w:type="character" w:customStyle="1" w:styleId="Textoindependiente2Car">
    <w:name w:val="Texto independiente 2 Car"/>
    <w:basedOn w:val="Fuentedeprrafopredeter"/>
    <w:link w:val="Textoindependiente2"/>
    <w:uiPriority w:val="99"/>
    <w:semiHidden/>
    <w:rsid w:val="00620F92"/>
  </w:style>
  <w:style w:type="paragraph" w:styleId="Sangradetextonormal">
    <w:name w:val="Body Text Indent"/>
    <w:basedOn w:val="Normal"/>
    <w:link w:val="SangradetextonormalCar"/>
    <w:uiPriority w:val="99"/>
    <w:semiHidden/>
    <w:unhideWhenUsed/>
    <w:rsid w:val="00620F92"/>
    <w:pPr>
      <w:spacing w:after="120"/>
      <w:ind w:left="283"/>
    </w:pPr>
  </w:style>
  <w:style w:type="character" w:customStyle="1" w:styleId="SangradetextonormalCar">
    <w:name w:val="Sangría de texto normal Car"/>
    <w:basedOn w:val="Fuentedeprrafopredeter"/>
    <w:link w:val="Sangradetextonormal"/>
    <w:uiPriority w:val="99"/>
    <w:semiHidden/>
    <w:rsid w:val="00620F92"/>
  </w:style>
  <w:style w:type="paragraph" w:styleId="Textoindependiente3">
    <w:name w:val="Body Text 3"/>
    <w:basedOn w:val="Normal"/>
    <w:link w:val="Textoindependiente3Car"/>
    <w:uiPriority w:val="99"/>
    <w:semiHidden/>
    <w:unhideWhenUsed/>
    <w:rsid w:val="00620F92"/>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620F92"/>
    <w:rPr>
      <w:sz w:val="16"/>
      <w:szCs w:val="16"/>
    </w:rPr>
  </w:style>
  <w:style w:type="paragraph" w:styleId="Prrafodelista">
    <w:name w:val="List Paragraph"/>
    <w:basedOn w:val="Normal"/>
    <w:uiPriority w:val="34"/>
    <w:qFormat/>
    <w:rsid w:val="00CA2E99"/>
    <w:pPr>
      <w:ind w:left="720"/>
      <w:contextualSpacing/>
    </w:pPr>
  </w:style>
  <w:style w:type="character" w:styleId="Hipervnculo">
    <w:name w:val="Hyperlink"/>
    <w:basedOn w:val="Fuentedeprrafopredeter"/>
    <w:uiPriority w:val="99"/>
    <w:unhideWhenUsed/>
    <w:rsid w:val="006902C2"/>
    <w:rPr>
      <w:color w:val="0563C1" w:themeColor="hyperlink"/>
      <w:u w:val="single"/>
    </w:rPr>
  </w:style>
  <w:style w:type="character" w:styleId="Mencinsinresolver">
    <w:name w:val="Unresolved Mention"/>
    <w:basedOn w:val="Fuentedeprrafopredeter"/>
    <w:uiPriority w:val="99"/>
    <w:semiHidden/>
    <w:unhideWhenUsed/>
    <w:rsid w:val="006902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eb.araba.eus/es/sede-electronica/conoce-la-sede/como-acced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eb.araba.eus/es/sede-electronica/conoce-la-sede/como-accedo" TargetMode="External"/><Relationship Id="rId5" Type="http://schemas.openxmlformats.org/officeDocument/2006/relationships/hyperlink" Target="https://egoitza.araba.eus/es/-/convocatoria-designacion-deportistas-promesas-de-alav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3246</Words>
  <Characters>17858</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López de Alda Ruiz de Arbulo, Amaia</dc:creator>
  <cp:keywords/>
  <dc:description/>
  <cp:lastModifiedBy>Lopez de Alda Ruiz de Arbulo, Amaia</cp:lastModifiedBy>
  <cp:revision>2</cp:revision>
  <dcterms:created xsi:type="dcterms:W3CDTF">2025-09-30T12:37:00Z</dcterms:created>
  <dcterms:modified xsi:type="dcterms:W3CDTF">2025-09-30T12:37:00Z</dcterms:modified>
</cp:coreProperties>
</file>